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E" w:rsidRDefault="005828FE"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sz w:val="24"/>
          <w:szCs w:val="24"/>
        </w:rPr>
      </w:pPr>
      <w:bookmarkStart w:id="0" w:name="_GoBack"/>
      <w:bookmarkEnd w:id="0"/>
    </w:p>
    <w:p w:rsidR="00D32A3B" w:rsidRPr="005828FE" w:rsidRDefault="00D32A3B"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p>
    <w:p w:rsidR="00F252AC" w:rsidRPr="005828FE"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r w:rsidRPr="005828FE">
        <w:rPr>
          <w:rFonts w:ascii="Arial" w:hAnsi="Arial" w:cs="Arial"/>
          <w:b/>
          <w:sz w:val="24"/>
          <w:szCs w:val="24"/>
        </w:rPr>
        <w:t>PT ( PERSONAL TRAİNİNG) SERTİFİKA PROGRAMI</w:t>
      </w:r>
    </w:p>
    <w:p w:rsidR="00A428E3"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sz w:val="24"/>
          <w:szCs w:val="24"/>
        </w:rPr>
      </w:pPr>
      <w:r w:rsidRPr="00F252AC">
        <w:rPr>
          <w:rFonts w:ascii="Arial" w:hAnsi="Arial" w:cs="Arial"/>
          <w:b/>
          <w:sz w:val="24"/>
          <w:szCs w:val="24"/>
        </w:rPr>
        <w:t>1</w:t>
      </w:r>
      <w:r>
        <w:rPr>
          <w:rFonts w:ascii="Arial" w:hAnsi="Arial" w:cs="Arial"/>
          <w:sz w:val="24"/>
          <w:szCs w:val="24"/>
        </w:rPr>
        <w:t>-</w:t>
      </w:r>
      <w:r w:rsidR="00A428E3" w:rsidRPr="00F252AC">
        <w:rPr>
          <w:rFonts w:ascii="Arial" w:hAnsi="Arial" w:cs="Arial"/>
          <w:sz w:val="24"/>
          <w:szCs w:val="24"/>
        </w:rPr>
        <w:t>En az lise veya dengi okul mezunu olmak</w:t>
      </w:r>
      <w:r w:rsidR="00A428E3" w:rsidRPr="00F252AC">
        <w:rPr>
          <w:rFonts w:ascii="Arial" w:hAnsi="Arial" w:cs="Arial"/>
          <w:b/>
          <w:sz w:val="24"/>
          <w:szCs w:val="24"/>
        </w:rPr>
        <w:t>.</w:t>
      </w:r>
    </w:p>
    <w:p w:rsidR="00F252AC" w:rsidRPr="00F252AC"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r w:rsidRPr="00F252AC">
        <w:rPr>
          <w:rFonts w:ascii="Arial" w:hAnsi="Arial" w:cs="Arial"/>
          <w:b/>
          <w:sz w:val="24"/>
          <w:szCs w:val="24"/>
        </w:rPr>
        <w:t>2</w:t>
      </w:r>
      <w:r w:rsidR="0056795F">
        <w:rPr>
          <w:rFonts w:ascii="Arial" w:hAnsi="Arial" w:cs="Arial"/>
          <w:sz w:val="24"/>
          <w:szCs w:val="24"/>
        </w:rPr>
        <w:t>-Vücut Geliştirme ve F</w:t>
      </w:r>
      <w:r>
        <w:rPr>
          <w:rFonts w:ascii="Arial" w:hAnsi="Arial" w:cs="Arial"/>
          <w:sz w:val="24"/>
          <w:szCs w:val="24"/>
        </w:rPr>
        <w:t>itnesssbranşından en az 1. Kademe Antrenör belgesine sahip olmak</w:t>
      </w:r>
    </w:p>
    <w:p w:rsidR="00A428E3" w:rsidRPr="00F252AC"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r w:rsidRPr="00F252AC">
        <w:rPr>
          <w:rFonts w:ascii="Arial" w:hAnsi="Arial" w:cs="Arial"/>
          <w:b/>
          <w:sz w:val="24"/>
          <w:szCs w:val="24"/>
        </w:rPr>
        <w:t>2-</w:t>
      </w:r>
      <w:r w:rsidR="00A428E3" w:rsidRPr="00F252AC">
        <w:rPr>
          <w:rFonts w:ascii="Arial" w:hAnsi="Arial" w:cs="Arial"/>
          <w:sz w:val="24"/>
          <w:szCs w:val="24"/>
        </w:rPr>
        <w:t>Görevini devamlı yapmasına engel olabilecek vücut veya akıl hastalığı ile malül,engelli spor branşlarında ise yalnızca görme ve zihinsel engelli olmamak,</w:t>
      </w:r>
    </w:p>
    <w:p w:rsidR="00C11679" w:rsidRPr="00F252AC"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r w:rsidRPr="00F252AC">
        <w:rPr>
          <w:rFonts w:ascii="Arial" w:hAnsi="Arial" w:cs="Arial"/>
          <w:b/>
          <w:sz w:val="24"/>
          <w:szCs w:val="24"/>
        </w:rPr>
        <w:t>3</w:t>
      </w:r>
      <w:r>
        <w:rPr>
          <w:rFonts w:ascii="Arial" w:hAnsi="Arial" w:cs="Arial"/>
          <w:sz w:val="24"/>
          <w:szCs w:val="24"/>
        </w:rPr>
        <w:t>-</w:t>
      </w:r>
      <w:r w:rsidR="00A428E3" w:rsidRPr="00F252AC">
        <w:rPr>
          <w:rFonts w:ascii="Arial" w:hAnsi="Arial" w:cs="Arial"/>
          <w:sz w:val="24"/>
          <w:szCs w:val="24"/>
        </w:rPr>
        <w:t>En az 18 yaşını doldurmak,</w:t>
      </w:r>
    </w:p>
    <w:p w:rsidR="00A428E3" w:rsidRPr="00F252AC"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r w:rsidRPr="00F252AC">
        <w:rPr>
          <w:rFonts w:ascii="Arial" w:hAnsi="Arial" w:cs="Arial"/>
          <w:b/>
          <w:sz w:val="24"/>
          <w:szCs w:val="24"/>
        </w:rPr>
        <w:t>4</w:t>
      </w:r>
      <w:r>
        <w:rPr>
          <w:rFonts w:ascii="Arial" w:hAnsi="Arial" w:cs="Arial"/>
          <w:sz w:val="24"/>
          <w:szCs w:val="24"/>
        </w:rPr>
        <w:t>-</w:t>
      </w:r>
      <w:r w:rsidR="00C11679" w:rsidRPr="00F252AC">
        <w:rPr>
          <w:rFonts w:ascii="Arial" w:hAnsi="Arial" w:cs="Arial"/>
          <w:sz w:val="24"/>
          <w:szCs w:val="24"/>
        </w:rPr>
        <w:t>Taksirli suçlar ile kısa süreli hapis cezasına seçenek yaptırımlara çevrilmiş veya aşağıda sayılan suçlar dışında tecil edilmiş hükümler hariç olmak üzere, 6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3A4852" w:rsidRPr="00F252AC" w:rsidRDefault="00F252AC" w:rsidP="005828FE">
      <w:pPr>
        <w:pBdr>
          <w:top w:val="thinThickSmallGap" w:sz="24" w:space="0" w:color="92D050"/>
          <w:left w:val="thinThickSmallGap" w:sz="24" w:space="4" w:color="92D050"/>
          <w:bottom w:val="thickThinSmallGap" w:sz="24" w:space="1" w:color="92D050"/>
          <w:right w:val="thickThinSmallGap" w:sz="24" w:space="4" w:color="92D050"/>
        </w:pBdr>
        <w:jc w:val="both"/>
        <w:rPr>
          <w:rFonts w:ascii="Arial" w:hAnsi="Arial" w:cs="Arial"/>
          <w:b/>
          <w:sz w:val="24"/>
          <w:szCs w:val="24"/>
        </w:rPr>
      </w:pPr>
      <w:r w:rsidRPr="00F252AC">
        <w:rPr>
          <w:rFonts w:ascii="Arial" w:hAnsi="Arial" w:cs="Arial"/>
          <w:b/>
          <w:sz w:val="24"/>
          <w:szCs w:val="24"/>
        </w:rPr>
        <w:t>5</w:t>
      </w:r>
      <w:r>
        <w:rPr>
          <w:rFonts w:ascii="Arial" w:hAnsi="Arial" w:cs="Arial"/>
          <w:sz w:val="24"/>
          <w:szCs w:val="24"/>
        </w:rPr>
        <w:t>-</w:t>
      </w:r>
      <w:r w:rsidR="00C11679" w:rsidRPr="00F252AC">
        <w:rPr>
          <w:rFonts w:ascii="Arial" w:hAnsi="Arial" w:cs="Arial"/>
          <w:sz w:val="24"/>
          <w:szCs w:val="24"/>
        </w:rPr>
        <w:t>7/1/1993 tarihli ve 21458 sayılı Resmi Gazete’deyayımlanan   Spor Genel Müdürlüğü Amatör Spor Dalları Ceza Yönetmeliği ile özerk spor federasyonlarının disiplin veya ceza talimatlarına göre son üç yıl içinde olmak kaydıyla; bir defada 6 aydan daha fazla veya bu süre içerisinde toplamda 1 yıldan fazla ceza almamış olmak.</w:t>
      </w:r>
    </w:p>
    <w:p w:rsidR="000D0C7D" w:rsidRDefault="003A4852" w:rsidP="000D0C7D">
      <w:pPr>
        <w:tabs>
          <w:tab w:val="left" w:pos="942"/>
        </w:tabs>
        <w:jc w:val="both"/>
      </w:pPr>
      <w:r>
        <w:tab/>
      </w:r>
    </w:p>
    <w:p w:rsidR="000D0C7D" w:rsidRDefault="000D0C7D" w:rsidP="000D0C7D">
      <w:pPr>
        <w:tabs>
          <w:tab w:val="left" w:pos="942"/>
        </w:tabs>
        <w:jc w:val="both"/>
      </w:pPr>
    </w:p>
    <w:p w:rsidR="000D0C7D" w:rsidRDefault="000D0C7D" w:rsidP="000D0C7D">
      <w:pPr>
        <w:tabs>
          <w:tab w:val="left" w:pos="942"/>
        </w:tabs>
        <w:jc w:val="both"/>
      </w:pPr>
    </w:p>
    <w:p w:rsidR="000D0C7D" w:rsidRDefault="000D0C7D" w:rsidP="000D0C7D">
      <w:pPr>
        <w:tabs>
          <w:tab w:val="left" w:pos="942"/>
        </w:tabs>
        <w:jc w:val="both"/>
      </w:pPr>
    </w:p>
    <w:p w:rsidR="00F252AC" w:rsidRDefault="00F252AC" w:rsidP="000D0C7D">
      <w:pPr>
        <w:tabs>
          <w:tab w:val="left" w:pos="942"/>
        </w:tabs>
        <w:jc w:val="both"/>
      </w:pPr>
    </w:p>
    <w:p w:rsidR="00F252AC" w:rsidRDefault="00F252AC" w:rsidP="000D0C7D">
      <w:pPr>
        <w:tabs>
          <w:tab w:val="left" w:pos="942"/>
        </w:tabs>
        <w:jc w:val="both"/>
      </w:pPr>
    </w:p>
    <w:p w:rsidR="00F252AC" w:rsidRDefault="00F252AC" w:rsidP="000D0C7D">
      <w:pPr>
        <w:tabs>
          <w:tab w:val="left" w:pos="942"/>
        </w:tabs>
        <w:jc w:val="both"/>
      </w:pPr>
    </w:p>
    <w:p w:rsidR="00D95089" w:rsidRDefault="003A4852"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tabs>
          <w:tab w:val="left" w:pos="942"/>
        </w:tabs>
        <w:jc w:val="both"/>
        <w:rPr>
          <w:rFonts w:ascii="Arial" w:hAnsi="Arial" w:cs="Arial"/>
          <w:b/>
          <w:sz w:val="24"/>
          <w:szCs w:val="24"/>
        </w:rPr>
      </w:pPr>
      <w:r w:rsidRPr="003A4852">
        <w:rPr>
          <w:rFonts w:ascii="Arial" w:hAnsi="Arial" w:cs="Arial"/>
          <w:b/>
          <w:sz w:val="24"/>
          <w:szCs w:val="24"/>
        </w:rPr>
        <w:lastRenderedPageBreak/>
        <w:t>KURSA  KATILACAK OLAN KURSİYERLERİMİZ</w:t>
      </w:r>
    </w:p>
    <w:p w:rsidR="000D0C7D" w:rsidRDefault="003A4852"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tabs>
          <w:tab w:val="left" w:pos="942"/>
        </w:tabs>
        <w:jc w:val="both"/>
        <w:rPr>
          <w:rFonts w:ascii="Arial" w:hAnsi="Arial" w:cs="Arial"/>
          <w:b/>
          <w:sz w:val="24"/>
          <w:szCs w:val="24"/>
        </w:rPr>
      </w:pPr>
      <w:r>
        <w:rPr>
          <w:rFonts w:ascii="Arial" w:hAnsi="Arial" w:cs="Arial"/>
          <w:b/>
          <w:sz w:val="24"/>
          <w:szCs w:val="24"/>
        </w:rPr>
        <w:t>Kursa katılmak isteyen kursiyerlerimizin Kesin Kayıtlarının yapılabilmesi için İstenilen ve yapılması gerekenler</w:t>
      </w:r>
      <w:r w:rsidR="000D0C7D">
        <w:rPr>
          <w:rFonts w:ascii="Arial" w:hAnsi="Arial" w:cs="Arial"/>
          <w:b/>
          <w:sz w:val="24"/>
          <w:szCs w:val="24"/>
        </w:rPr>
        <w:t xml:space="preserve"> sırası ile aşağıda verilmiştir :</w:t>
      </w:r>
    </w:p>
    <w:p w:rsidR="001003BE" w:rsidRDefault="000D0C7D"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tabs>
          <w:tab w:val="left" w:pos="942"/>
        </w:tabs>
        <w:jc w:val="both"/>
        <w:rPr>
          <w:rFonts w:ascii="Arial" w:hAnsi="Arial" w:cs="Arial"/>
          <w:b/>
          <w:sz w:val="24"/>
          <w:szCs w:val="24"/>
        </w:rPr>
      </w:pPr>
      <w:r>
        <w:rPr>
          <w:rFonts w:ascii="Arial" w:hAnsi="Arial" w:cs="Arial"/>
          <w:b/>
          <w:sz w:val="24"/>
          <w:szCs w:val="24"/>
        </w:rPr>
        <w:t>1-</w:t>
      </w:r>
      <w:r w:rsidR="00582BD4" w:rsidRPr="00CF2E6B">
        <w:rPr>
          <w:rFonts w:ascii="Arial" w:hAnsi="Arial" w:cs="Arial"/>
          <w:sz w:val="24"/>
          <w:szCs w:val="24"/>
        </w:rPr>
        <w:t>Feder</w:t>
      </w:r>
      <w:r w:rsidRPr="00CF2E6B">
        <w:rPr>
          <w:rFonts w:ascii="Arial" w:hAnsi="Arial" w:cs="Arial"/>
          <w:sz w:val="24"/>
          <w:szCs w:val="24"/>
        </w:rPr>
        <w:t>asyonumuzun</w:t>
      </w:r>
      <w:r w:rsidRPr="000D0C7D">
        <w:rPr>
          <w:rFonts w:ascii="Arial" w:hAnsi="Arial" w:cs="Arial"/>
          <w:b/>
          <w:sz w:val="24"/>
          <w:szCs w:val="24"/>
          <w:u w:val="single"/>
        </w:rPr>
        <w:t>GARANTİ BANKASI</w:t>
      </w:r>
      <w:r>
        <w:rPr>
          <w:rFonts w:ascii="Arial" w:hAnsi="Arial" w:cs="Arial"/>
          <w:b/>
          <w:sz w:val="24"/>
          <w:szCs w:val="24"/>
        </w:rPr>
        <w:t xml:space="preserve"> –Ankara Anafartalar Şubesindeki  </w:t>
      </w:r>
      <w:r w:rsidRPr="00060D0A">
        <w:rPr>
          <w:rFonts w:ascii="Arial" w:eastAsia="Times New Roman" w:hAnsi="Arial" w:cs="Arial"/>
          <w:b/>
          <w:bCs/>
          <w:color w:val="000000"/>
          <w:sz w:val="24"/>
          <w:szCs w:val="24"/>
          <w:lang w:eastAsia="tr-TR"/>
        </w:rPr>
        <w:t>TR75 0006 2000 7110 0006 2994</w:t>
      </w:r>
      <w:r w:rsidRPr="00CF2E6B">
        <w:rPr>
          <w:rFonts w:ascii="Arial" w:eastAsia="Times New Roman" w:hAnsi="Arial" w:cs="Arial"/>
          <w:b/>
          <w:bCs/>
          <w:color w:val="000000"/>
          <w:sz w:val="24"/>
          <w:szCs w:val="24"/>
          <w:lang w:eastAsia="tr-TR"/>
        </w:rPr>
        <w:t xml:space="preserve"> 58</w:t>
      </w:r>
      <w:r w:rsidRPr="00CF2E6B">
        <w:rPr>
          <w:rFonts w:ascii="Arial" w:eastAsia="Times New Roman" w:hAnsi="Arial" w:cs="Arial"/>
          <w:bCs/>
          <w:color w:val="000000"/>
          <w:sz w:val="24"/>
          <w:szCs w:val="24"/>
          <w:lang w:eastAsia="tr-TR"/>
        </w:rPr>
        <w:t>  numaralı hesabına</w:t>
      </w:r>
      <w:r w:rsidR="008C6839">
        <w:rPr>
          <w:rFonts w:ascii="Arial" w:eastAsia="Times New Roman" w:hAnsi="Arial" w:cs="Arial"/>
          <w:b/>
          <w:bCs/>
          <w:color w:val="000000"/>
          <w:sz w:val="24"/>
          <w:szCs w:val="24"/>
          <w:lang w:eastAsia="tr-TR"/>
        </w:rPr>
        <w:t xml:space="preserve">   1</w:t>
      </w:r>
      <w:r w:rsidR="00F252AC">
        <w:rPr>
          <w:rFonts w:ascii="Arial" w:eastAsia="Times New Roman" w:hAnsi="Arial" w:cs="Arial"/>
          <w:b/>
          <w:bCs/>
          <w:color w:val="000000"/>
          <w:sz w:val="24"/>
          <w:szCs w:val="24"/>
          <w:lang w:eastAsia="tr-TR"/>
        </w:rPr>
        <w:t>500</w:t>
      </w:r>
      <w:r>
        <w:rPr>
          <w:rFonts w:ascii="Arial" w:eastAsia="Times New Roman" w:hAnsi="Arial" w:cs="Arial"/>
          <w:b/>
          <w:bCs/>
          <w:color w:val="000000"/>
          <w:sz w:val="24"/>
          <w:szCs w:val="24"/>
          <w:lang w:eastAsia="tr-TR"/>
        </w:rPr>
        <w:t xml:space="preserve"> –TL. </w:t>
      </w:r>
      <w:r w:rsidRPr="00CF2E6B">
        <w:rPr>
          <w:rFonts w:ascii="Arial" w:eastAsia="Times New Roman" w:hAnsi="Arial" w:cs="Arial"/>
          <w:bCs/>
          <w:color w:val="000000"/>
          <w:sz w:val="24"/>
          <w:szCs w:val="24"/>
          <w:lang w:eastAsia="tr-TR"/>
        </w:rPr>
        <w:t>Kurs ücretini yatırmalıdır</w:t>
      </w:r>
      <w:r>
        <w:rPr>
          <w:rFonts w:ascii="Arial" w:eastAsia="Times New Roman" w:hAnsi="Arial" w:cs="Arial"/>
          <w:b/>
          <w:bCs/>
          <w:color w:val="000000"/>
          <w:sz w:val="24"/>
          <w:szCs w:val="24"/>
          <w:lang w:eastAsia="tr-TR"/>
        </w:rPr>
        <w:t>.</w:t>
      </w:r>
    </w:p>
    <w:p w:rsidR="003C1660" w:rsidRDefault="001003BE"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shd w:val="clear" w:color="auto" w:fill="FFFFFF"/>
        <w:spacing w:before="100" w:beforeAutospacing="1" w:after="100" w:afterAutospacing="1" w:line="240" w:lineRule="auto"/>
        <w:jc w:val="both"/>
        <w:rPr>
          <w:rFonts w:ascii="Arial" w:hAnsi="Arial" w:cs="Arial"/>
          <w:sz w:val="24"/>
          <w:szCs w:val="24"/>
        </w:rPr>
      </w:pPr>
      <w:r>
        <w:rPr>
          <w:rFonts w:ascii="Arial" w:hAnsi="Arial" w:cs="Arial"/>
          <w:b/>
          <w:sz w:val="24"/>
          <w:szCs w:val="24"/>
        </w:rPr>
        <w:t>2-</w:t>
      </w:r>
      <w:r w:rsidR="000D0C7D" w:rsidRPr="00CF2E6B">
        <w:rPr>
          <w:rFonts w:ascii="Arial" w:hAnsi="Arial" w:cs="Arial"/>
          <w:sz w:val="24"/>
          <w:szCs w:val="24"/>
        </w:rPr>
        <w:t>Banka ödendi belgesinin üzerine ayrıca tükenmez kalemle</w:t>
      </w:r>
      <w:r w:rsidR="000D0C7D" w:rsidRPr="00CF2E6B">
        <w:rPr>
          <w:rFonts w:ascii="Arial" w:hAnsi="Arial" w:cs="Arial"/>
          <w:b/>
          <w:sz w:val="24"/>
          <w:szCs w:val="24"/>
        </w:rPr>
        <w:t xml:space="preserve"> Ad-Soyad</w:t>
      </w:r>
      <w:r w:rsidR="00F252AC">
        <w:rPr>
          <w:rFonts w:ascii="Arial" w:hAnsi="Arial" w:cs="Arial"/>
          <w:b/>
          <w:sz w:val="24"/>
          <w:szCs w:val="24"/>
        </w:rPr>
        <w:t xml:space="preserve">  PT</w:t>
      </w:r>
      <w:r w:rsidR="000D0C7D" w:rsidRPr="00CF2E6B">
        <w:rPr>
          <w:rFonts w:ascii="Arial" w:hAnsi="Arial" w:cs="Arial"/>
          <w:sz w:val="24"/>
          <w:szCs w:val="24"/>
        </w:rPr>
        <w:t xml:space="preserve">yazdıktan sonra banka dekontunu </w:t>
      </w:r>
      <w:r w:rsidRPr="00CF2E6B">
        <w:rPr>
          <w:rFonts w:ascii="Arial" w:hAnsi="Arial" w:cs="Arial"/>
          <w:sz w:val="24"/>
          <w:szCs w:val="24"/>
        </w:rPr>
        <w:t>Federasyonun  03123104905</w:t>
      </w:r>
      <w:r w:rsidR="000D0C7D" w:rsidRPr="00CF2E6B">
        <w:rPr>
          <w:rFonts w:ascii="Arial" w:hAnsi="Arial" w:cs="Arial"/>
          <w:sz w:val="24"/>
          <w:szCs w:val="24"/>
        </w:rPr>
        <w:t xml:space="preserve"> numaralı faxsına göndermelidirler.</w:t>
      </w:r>
    </w:p>
    <w:p w:rsidR="001C17DD" w:rsidRDefault="001003BE"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shd w:val="clear" w:color="auto" w:fill="FFFFFF"/>
        <w:spacing w:before="100" w:beforeAutospacing="1" w:after="100" w:afterAutospacing="1" w:line="240" w:lineRule="auto"/>
        <w:jc w:val="both"/>
        <w:rPr>
          <w:rFonts w:ascii="Arial" w:hAnsi="Arial" w:cs="Arial"/>
          <w:sz w:val="24"/>
          <w:szCs w:val="24"/>
        </w:rPr>
      </w:pPr>
      <w:r w:rsidRPr="00CF2E6B">
        <w:rPr>
          <w:rFonts w:ascii="Arial" w:hAnsi="Arial" w:cs="Arial"/>
          <w:sz w:val="24"/>
          <w:szCs w:val="24"/>
        </w:rPr>
        <w:t>Fax gönder</w:t>
      </w:r>
      <w:r w:rsidR="00212C98">
        <w:rPr>
          <w:rFonts w:ascii="Arial" w:hAnsi="Arial" w:cs="Arial"/>
          <w:sz w:val="24"/>
          <w:szCs w:val="24"/>
        </w:rPr>
        <w:t>il</w:t>
      </w:r>
      <w:r w:rsidRPr="00CF2E6B">
        <w:rPr>
          <w:rFonts w:ascii="Arial" w:hAnsi="Arial" w:cs="Arial"/>
          <w:sz w:val="24"/>
          <w:szCs w:val="24"/>
        </w:rPr>
        <w:t xml:space="preserve">dikten hemen sonra </w:t>
      </w:r>
      <w:r w:rsidR="00CF2E6B" w:rsidRPr="00CF2E6B">
        <w:rPr>
          <w:rFonts w:ascii="Arial" w:eastAsia="Times New Roman" w:hAnsi="Arial" w:cs="Arial"/>
          <w:bCs/>
          <w:color w:val="000000"/>
          <w:sz w:val="24"/>
          <w:szCs w:val="24"/>
          <w:lang w:eastAsia="tr-TR"/>
        </w:rPr>
        <w:t>0312 312 72 09</w:t>
      </w:r>
      <w:r w:rsidR="00212C98">
        <w:rPr>
          <w:rFonts w:ascii="Arial" w:eastAsia="Times New Roman" w:hAnsi="Arial" w:cs="Arial"/>
          <w:color w:val="000000"/>
          <w:sz w:val="24"/>
          <w:szCs w:val="24"/>
          <w:lang w:eastAsia="tr-TR"/>
        </w:rPr>
        <w:t> numaralı telefondan fax</w:t>
      </w:r>
      <w:r w:rsidR="00CF2E6B" w:rsidRPr="00CF2E6B">
        <w:rPr>
          <w:rFonts w:ascii="Arial" w:eastAsia="Times New Roman" w:hAnsi="Arial" w:cs="Arial"/>
          <w:color w:val="000000"/>
          <w:sz w:val="24"/>
          <w:szCs w:val="24"/>
          <w:lang w:eastAsia="tr-TR"/>
        </w:rPr>
        <w:t>sın ulaşıp ulaşmadığıyla ilgili teyit alınması zorunludur.</w:t>
      </w:r>
      <w:r w:rsidRPr="00CF2E6B">
        <w:rPr>
          <w:rFonts w:ascii="Arial" w:hAnsi="Arial" w:cs="Arial"/>
          <w:sz w:val="24"/>
          <w:szCs w:val="24"/>
        </w:rPr>
        <w:t xml:space="preserve"> Gönderdiğiniz fax federasyonumuza ulaşınca kesin kaydınız yapılmış olacak</w:t>
      </w:r>
      <w:r w:rsidR="005828FE">
        <w:rPr>
          <w:rFonts w:ascii="Arial" w:hAnsi="Arial" w:cs="Arial"/>
          <w:sz w:val="24"/>
          <w:szCs w:val="24"/>
        </w:rPr>
        <w:t xml:space="preserve"> K</w:t>
      </w:r>
      <w:r w:rsidR="00212C98">
        <w:rPr>
          <w:rFonts w:ascii="Arial" w:hAnsi="Arial" w:cs="Arial"/>
          <w:sz w:val="24"/>
          <w:szCs w:val="24"/>
        </w:rPr>
        <w:t>urs yeri daha sonra internet sitemizde duyurulacaktır.</w:t>
      </w:r>
    </w:p>
    <w:p w:rsidR="00212C98" w:rsidRPr="001C17DD" w:rsidRDefault="001C17DD"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shd w:val="clear" w:color="auto" w:fill="FFFFFF"/>
        <w:spacing w:before="100" w:beforeAutospacing="1" w:after="100" w:afterAutospacing="1" w:line="240" w:lineRule="auto"/>
        <w:jc w:val="both"/>
        <w:rPr>
          <w:rFonts w:ascii="Arial" w:hAnsi="Arial" w:cs="Arial"/>
          <w:b/>
          <w:sz w:val="24"/>
          <w:szCs w:val="24"/>
        </w:rPr>
      </w:pPr>
      <w:r w:rsidRPr="001C17DD">
        <w:rPr>
          <w:rFonts w:ascii="Arial" w:hAnsi="Arial" w:cs="Arial"/>
          <w:b/>
          <w:sz w:val="24"/>
          <w:szCs w:val="24"/>
        </w:rPr>
        <w:t xml:space="preserve">NOT:Kurstan herhangibir sebeple vazgeçen kursiyerlerin </w:t>
      </w:r>
      <w:r w:rsidR="00394565">
        <w:rPr>
          <w:rFonts w:ascii="Arial" w:hAnsi="Arial" w:cs="Arial"/>
          <w:b/>
          <w:sz w:val="24"/>
          <w:szCs w:val="24"/>
        </w:rPr>
        <w:t>ödemeleri 6 ay içerisinde</w:t>
      </w:r>
      <w:r w:rsidRPr="001C17DD">
        <w:rPr>
          <w:rFonts w:ascii="Arial" w:hAnsi="Arial" w:cs="Arial"/>
          <w:b/>
          <w:sz w:val="24"/>
          <w:szCs w:val="24"/>
        </w:rPr>
        <w:t xml:space="preserve"> yapılacaktır.</w:t>
      </w:r>
    </w:p>
    <w:p w:rsidR="00212C98" w:rsidRDefault="00212C98"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Kursiyerlerin Aşağıda istenen evrakları kursun ilk günü kurs soru</w:t>
      </w:r>
      <w:r w:rsidR="009C5319">
        <w:rPr>
          <w:rFonts w:ascii="Arial" w:hAnsi="Arial" w:cs="Arial"/>
          <w:sz w:val="24"/>
          <w:szCs w:val="24"/>
        </w:rPr>
        <w:t>mlusuna vermeleri gerekmektedir</w:t>
      </w:r>
      <w:r w:rsidR="001C17DD">
        <w:rPr>
          <w:rFonts w:ascii="Arial" w:hAnsi="Arial" w:cs="Arial"/>
          <w:sz w:val="24"/>
          <w:szCs w:val="24"/>
        </w:rPr>
        <w:t xml:space="preserve">. </w:t>
      </w:r>
      <w:r w:rsidR="00A6423D">
        <w:rPr>
          <w:rFonts w:ascii="Arial" w:hAnsi="Arial" w:cs="Arial"/>
          <w:sz w:val="24"/>
          <w:szCs w:val="24"/>
        </w:rPr>
        <w:t>Evrakları eksik olan kursiyerler kesinlikle kursa alınmayacaktır .</w:t>
      </w:r>
    </w:p>
    <w:p w:rsidR="009C5319" w:rsidRPr="009C5319"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shd w:val="clear" w:color="auto" w:fill="FFFFFF"/>
        <w:spacing w:before="100" w:beforeAutospacing="1" w:after="100" w:afterAutospacing="1" w:line="240" w:lineRule="auto"/>
        <w:jc w:val="both"/>
        <w:rPr>
          <w:rFonts w:ascii="Arial" w:hAnsi="Arial" w:cs="Arial"/>
          <w:b/>
          <w:sz w:val="24"/>
          <w:szCs w:val="24"/>
        </w:rPr>
      </w:pPr>
      <w:r w:rsidRPr="009C5319">
        <w:rPr>
          <w:rFonts w:ascii="Arial" w:hAnsi="Arial" w:cs="Arial"/>
          <w:b/>
          <w:sz w:val="24"/>
          <w:szCs w:val="24"/>
        </w:rPr>
        <w:t>KURSİYERLERDEN İSTENEN BELGELER</w:t>
      </w:r>
    </w:p>
    <w:p w:rsidR="009C5319" w:rsidRPr="00F252AC" w:rsidRDefault="00F252AC" w:rsidP="00F252AC">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F252AC">
        <w:rPr>
          <w:rFonts w:ascii="Arial" w:hAnsi="Arial" w:cs="Arial"/>
          <w:b/>
          <w:sz w:val="24"/>
          <w:szCs w:val="24"/>
        </w:rPr>
        <w:t>1</w:t>
      </w:r>
      <w:r>
        <w:rPr>
          <w:rFonts w:ascii="Arial" w:hAnsi="Arial" w:cs="Arial"/>
          <w:sz w:val="24"/>
          <w:szCs w:val="24"/>
        </w:rPr>
        <w:t>- 1</w:t>
      </w:r>
      <w:r w:rsidR="00CF2E6B" w:rsidRPr="00F252AC">
        <w:rPr>
          <w:rFonts w:ascii="Arial" w:hAnsi="Arial" w:cs="Arial"/>
          <w:sz w:val="24"/>
          <w:szCs w:val="24"/>
        </w:rPr>
        <w:t xml:space="preserve"> adet vesikalık fotoğraf (4,5x6 cm boyutunda –son 6 ay içerisinde çekilmiş olan)</w:t>
      </w:r>
    </w:p>
    <w:p w:rsidR="00CF2E6B" w:rsidRPr="009C5319"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9C5319">
        <w:rPr>
          <w:rFonts w:ascii="Arial" w:hAnsi="Arial" w:cs="Arial"/>
          <w:b/>
          <w:sz w:val="24"/>
          <w:szCs w:val="24"/>
        </w:rPr>
        <w:t>2-</w:t>
      </w:r>
      <w:r w:rsidR="00BA108E" w:rsidRPr="009C5319">
        <w:rPr>
          <w:rFonts w:ascii="Arial" w:hAnsi="Arial" w:cs="Arial"/>
          <w:b/>
          <w:sz w:val="24"/>
          <w:szCs w:val="24"/>
        </w:rPr>
        <w:t>-</w:t>
      </w:r>
      <w:r w:rsidR="00BA108E" w:rsidRPr="009C5319">
        <w:rPr>
          <w:rFonts w:ascii="Arial" w:hAnsi="Arial" w:cs="Arial"/>
          <w:sz w:val="24"/>
          <w:szCs w:val="24"/>
        </w:rPr>
        <w:t xml:space="preserve">En az lise ve dengi okul diplomasının </w:t>
      </w:r>
      <w:r w:rsidR="00BA108E" w:rsidRPr="00A45805">
        <w:rPr>
          <w:rFonts w:ascii="Arial" w:hAnsi="Arial" w:cs="Arial"/>
          <w:color w:val="FF0000"/>
          <w:sz w:val="24"/>
          <w:szCs w:val="24"/>
        </w:rPr>
        <w:t>noter onaylı fotokobisi</w:t>
      </w:r>
      <w:r w:rsidR="00BA108E" w:rsidRPr="009C5319">
        <w:rPr>
          <w:rFonts w:ascii="Arial" w:hAnsi="Arial" w:cs="Arial"/>
          <w:sz w:val="24"/>
          <w:szCs w:val="24"/>
        </w:rPr>
        <w:t>,yeni mezunlar çıkış belgesi ile  müracaat edebilirler.</w:t>
      </w:r>
    </w:p>
    <w:p w:rsidR="00A72513" w:rsidRPr="009C5319"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9C5319">
        <w:rPr>
          <w:rFonts w:ascii="Arial" w:hAnsi="Arial" w:cs="Arial"/>
          <w:b/>
          <w:sz w:val="24"/>
          <w:szCs w:val="24"/>
        </w:rPr>
        <w:t>3-</w:t>
      </w:r>
      <w:r w:rsidR="00A72513" w:rsidRPr="009C5319">
        <w:rPr>
          <w:rFonts w:ascii="Arial" w:hAnsi="Arial" w:cs="Arial"/>
          <w:sz w:val="24"/>
          <w:szCs w:val="24"/>
        </w:rPr>
        <w:t>Nüfus cüzdanı önlü arkalı fotokobisi</w:t>
      </w:r>
    </w:p>
    <w:p w:rsidR="00A72513" w:rsidRPr="009C5319"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9C5319">
        <w:rPr>
          <w:rFonts w:ascii="Arial" w:hAnsi="Arial" w:cs="Arial"/>
          <w:b/>
          <w:sz w:val="24"/>
          <w:szCs w:val="24"/>
        </w:rPr>
        <w:t>4-</w:t>
      </w:r>
      <w:r w:rsidR="00A72513" w:rsidRPr="009C5319">
        <w:rPr>
          <w:rFonts w:ascii="Arial" w:hAnsi="Arial" w:cs="Arial"/>
          <w:sz w:val="24"/>
          <w:szCs w:val="24"/>
        </w:rPr>
        <w:t>Gençlik Hizmetleri ve Spor İl Müdürlüğünden alınacak cezalı olmadığına dair yazı</w:t>
      </w:r>
    </w:p>
    <w:p w:rsidR="00A72513" w:rsidRPr="009C5319"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9C5319">
        <w:rPr>
          <w:rFonts w:ascii="Arial" w:hAnsi="Arial" w:cs="Arial"/>
          <w:b/>
          <w:sz w:val="24"/>
          <w:szCs w:val="24"/>
        </w:rPr>
        <w:t>5-</w:t>
      </w:r>
      <w:r w:rsidR="00A72513" w:rsidRPr="009C5319">
        <w:rPr>
          <w:rFonts w:ascii="Arial" w:hAnsi="Arial" w:cs="Arial"/>
          <w:sz w:val="24"/>
          <w:szCs w:val="24"/>
        </w:rPr>
        <w:t>Sağlık raporu</w:t>
      </w:r>
      <w:r w:rsidR="0028473A" w:rsidRPr="009C5319">
        <w:rPr>
          <w:rFonts w:ascii="Arial" w:hAnsi="Arial" w:cs="Arial"/>
          <w:sz w:val="24"/>
          <w:szCs w:val="24"/>
        </w:rPr>
        <w:t>(Hükümet tabipliğinden veya sağlık ocaklarından)</w:t>
      </w:r>
    </w:p>
    <w:p w:rsidR="00A72513" w:rsidRPr="009C5319"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9C5319">
        <w:rPr>
          <w:rFonts w:ascii="Arial" w:hAnsi="Arial" w:cs="Arial"/>
          <w:b/>
          <w:sz w:val="24"/>
          <w:szCs w:val="24"/>
        </w:rPr>
        <w:t>6-</w:t>
      </w:r>
      <w:r w:rsidR="00A72513" w:rsidRPr="009C5319">
        <w:rPr>
          <w:rFonts w:ascii="Arial" w:hAnsi="Arial" w:cs="Arial"/>
          <w:sz w:val="24"/>
          <w:szCs w:val="24"/>
        </w:rPr>
        <w:t>Savcılık iyi hal kağıdı</w:t>
      </w:r>
    </w:p>
    <w:p w:rsidR="00A72513" w:rsidRDefault="009C5319"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9C5319">
        <w:rPr>
          <w:rFonts w:ascii="Arial" w:hAnsi="Arial" w:cs="Arial"/>
          <w:b/>
          <w:sz w:val="24"/>
          <w:szCs w:val="24"/>
        </w:rPr>
        <w:t>7-</w:t>
      </w:r>
      <w:r w:rsidR="00A72513" w:rsidRPr="009C5319">
        <w:rPr>
          <w:rFonts w:ascii="Arial" w:hAnsi="Arial" w:cs="Arial"/>
          <w:sz w:val="24"/>
          <w:szCs w:val="24"/>
        </w:rPr>
        <w:t>Kurs ücreti ödendiğine dair banka dekontu</w:t>
      </w:r>
    </w:p>
    <w:p w:rsidR="00F252AC" w:rsidRPr="009C5319" w:rsidRDefault="00F252AC" w:rsidP="006C68A7">
      <w:pPr>
        <w:pBdr>
          <w:top w:val="thinThickSmallGap" w:sz="24" w:space="1" w:color="5F497A" w:themeColor="accent4" w:themeShade="BF"/>
          <w:left w:val="thinThickSmallGap" w:sz="24" w:space="4" w:color="5F497A" w:themeColor="accent4" w:themeShade="BF"/>
          <w:bottom w:val="thickThinSmallGap" w:sz="24" w:space="1" w:color="5F497A" w:themeColor="accent4" w:themeShade="BF"/>
          <w:right w:val="thickThinSmallGap" w:sz="24" w:space="4" w:color="5F497A" w:themeColor="accent4" w:themeShade="BF"/>
        </w:pBdr>
        <w:jc w:val="both"/>
        <w:rPr>
          <w:rFonts w:ascii="Arial" w:hAnsi="Arial" w:cs="Arial"/>
          <w:sz w:val="24"/>
          <w:szCs w:val="24"/>
        </w:rPr>
      </w:pPr>
      <w:r w:rsidRPr="00F252AC">
        <w:rPr>
          <w:rFonts w:ascii="Arial" w:hAnsi="Arial" w:cs="Arial"/>
          <w:b/>
          <w:sz w:val="24"/>
          <w:szCs w:val="24"/>
        </w:rPr>
        <w:t>8</w:t>
      </w:r>
      <w:r>
        <w:rPr>
          <w:rFonts w:ascii="Arial" w:hAnsi="Arial" w:cs="Arial"/>
          <w:sz w:val="24"/>
          <w:szCs w:val="24"/>
        </w:rPr>
        <w:t>-Vücut Geliştirme ve Fitness branşında Antrenör belgesi</w:t>
      </w:r>
    </w:p>
    <w:p w:rsidR="008840A4" w:rsidRDefault="008840A4" w:rsidP="00F252AC">
      <w:pPr>
        <w:jc w:val="both"/>
        <w:rPr>
          <w:rFonts w:ascii="Arial" w:hAnsi="Arial" w:cs="Arial"/>
          <w:b/>
          <w:sz w:val="24"/>
          <w:szCs w:val="24"/>
        </w:rPr>
      </w:pPr>
    </w:p>
    <w:tbl>
      <w:tblPr>
        <w:tblpPr w:leftFromText="180" w:rightFromText="180" w:vertAnchor="text" w:horzAnchor="page" w:tblpX="1706" w:tblpY="-166"/>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119"/>
        <w:gridCol w:w="850"/>
        <w:gridCol w:w="2366"/>
      </w:tblGrid>
      <w:tr w:rsidR="005828FE" w:rsidRPr="0066352D" w:rsidTr="00141A60">
        <w:tc>
          <w:tcPr>
            <w:tcW w:w="2376" w:type="dxa"/>
          </w:tcPr>
          <w:p w:rsidR="005828FE" w:rsidRPr="00C408F0" w:rsidRDefault="005828FE" w:rsidP="00141A60">
            <w:pPr>
              <w:pStyle w:val="Balk1"/>
              <w:rPr>
                <w:sz w:val="24"/>
                <w:szCs w:val="24"/>
              </w:rPr>
            </w:pPr>
            <w:r w:rsidRPr="00C408F0">
              <w:rPr>
                <w:sz w:val="24"/>
                <w:szCs w:val="24"/>
              </w:rPr>
              <w:t>Dersin Adı</w:t>
            </w:r>
          </w:p>
        </w:tc>
        <w:tc>
          <w:tcPr>
            <w:tcW w:w="3119" w:type="dxa"/>
          </w:tcPr>
          <w:p w:rsidR="005828FE" w:rsidRPr="00C408F0" w:rsidRDefault="005828FE" w:rsidP="00141A60">
            <w:pPr>
              <w:pStyle w:val="Balk1"/>
              <w:rPr>
                <w:sz w:val="24"/>
                <w:szCs w:val="24"/>
              </w:rPr>
            </w:pPr>
            <w:r w:rsidRPr="00C408F0">
              <w:rPr>
                <w:sz w:val="24"/>
                <w:szCs w:val="24"/>
              </w:rPr>
              <w:t>Konu İçerikleri</w:t>
            </w:r>
          </w:p>
        </w:tc>
        <w:tc>
          <w:tcPr>
            <w:tcW w:w="850" w:type="dxa"/>
          </w:tcPr>
          <w:p w:rsidR="005828FE" w:rsidRPr="00C408F0" w:rsidRDefault="005828FE" w:rsidP="00141A60">
            <w:pPr>
              <w:pStyle w:val="Balk1"/>
              <w:rPr>
                <w:sz w:val="24"/>
                <w:szCs w:val="24"/>
              </w:rPr>
            </w:pPr>
            <w:r w:rsidRPr="00C408F0">
              <w:rPr>
                <w:sz w:val="24"/>
                <w:szCs w:val="24"/>
              </w:rPr>
              <w:t>Ders Saati</w:t>
            </w:r>
          </w:p>
        </w:tc>
        <w:tc>
          <w:tcPr>
            <w:tcW w:w="2366" w:type="dxa"/>
          </w:tcPr>
          <w:p w:rsidR="005828FE" w:rsidRPr="00C408F0" w:rsidRDefault="005828FE" w:rsidP="00141A60">
            <w:pPr>
              <w:pStyle w:val="Balk1"/>
              <w:rPr>
                <w:sz w:val="24"/>
                <w:szCs w:val="24"/>
              </w:rPr>
            </w:pPr>
            <w:r w:rsidRPr="00C408F0">
              <w:rPr>
                <w:sz w:val="24"/>
                <w:szCs w:val="24"/>
              </w:rPr>
              <w:t>Hoca İsimleri</w:t>
            </w:r>
          </w:p>
        </w:tc>
      </w:tr>
      <w:tr w:rsidR="005828FE" w:rsidRPr="0066352D" w:rsidTr="00141A60">
        <w:tc>
          <w:tcPr>
            <w:tcW w:w="2376" w:type="dxa"/>
          </w:tcPr>
          <w:p w:rsidR="005828FE" w:rsidRPr="008B79C0" w:rsidRDefault="005828FE" w:rsidP="00141A60">
            <w:pPr>
              <w:pStyle w:val="Balk1"/>
              <w:rPr>
                <w:b w:val="0"/>
                <w:sz w:val="24"/>
                <w:szCs w:val="24"/>
              </w:rPr>
            </w:pPr>
            <w:r w:rsidRPr="008B79C0">
              <w:rPr>
                <w:b w:val="0"/>
                <w:sz w:val="24"/>
                <w:szCs w:val="24"/>
              </w:rPr>
              <w:t xml:space="preserve">Fonksiyonel Anatomi ve Anatomik Zincir Teori  </w:t>
            </w:r>
          </w:p>
        </w:tc>
        <w:tc>
          <w:tcPr>
            <w:tcW w:w="3119" w:type="dxa"/>
          </w:tcPr>
          <w:p w:rsidR="005828FE" w:rsidRPr="008B79C0" w:rsidRDefault="005828FE" w:rsidP="00141A60">
            <w:pPr>
              <w:pStyle w:val="Balk1"/>
              <w:rPr>
                <w:b w:val="0"/>
                <w:sz w:val="22"/>
                <w:szCs w:val="22"/>
              </w:rPr>
            </w:pPr>
            <w:r w:rsidRPr="008B79C0">
              <w:rPr>
                <w:b w:val="0"/>
                <w:sz w:val="22"/>
                <w:szCs w:val="22"/>
              </w:rPr>
              <w:t>1-Kalp-damar sistemi anatomisi</w:t>
            </w:r>
          </w:p>
          <w:p w:rsidR="005828FE" w:rsidRPr="008B79C0" w:rsidRDefault="005828FE" w:rsidP="00141A60">
            <w:pPr>
              <w:pStyle w:val="Balk1"/>
              <w:rPr>
                <w:b w:val="0"/>
                <w:sz w:val="22"/>
                <w:szCs w:val="22"/>
              </w:rPr>
            </w:pPr>
            <w:r w:rsidRPr="008B79C0">
              <w:rPr>
                <w:b w:val="0"/>
                <w:sz w:val="22"/>
                <w:szCs w:val="22"/>
              </w:rPr>
              <w:t>2-Lokomotor sistem anatomisi</w:t>
            </w:r>
          </w:p>
          <w:p w:rsidR="005828FE" w:rsidRPr="008B79C0" w:rsidRDefault="005828FE" w:rsidP="00141A60">
            <w:pPr>
              <w:pStyle w:val="Balk1"/>
              <w:rPr>
                <w:b w:val="0"/>
                <w:sz w:val="22"/>
                <w:szCs w:val="22"/>
              </w:rPr>
            </w:pPr>
            <w:r w:rsidRPr="008B79C0">
              <w:rPr>
                <w:b w:val="0"/>
                <w:sz w:val="22"/>
                <w:szCs w:val="22"/>
              </w:rPr>
              <w:t>3-Temel kinesiyoloji</w:t>
            </w:r>
          </w:p>
          <w:p w:rsidR="005828FE" w:rsidRPr="008B79C0" w:rsidRDefault="005828FE" w:rsidP="00141A60">
            <w:pPr>
              <w:pStyle w:val="Balk1"/>
              <w:rPr>
                <w:b w:val="0"/>
                <w:sz w:val="22"/>
                <w:szCs w:val="22"/>
              </w:rPr>
            </w:pPr>
          </w:p>
        </w:tc>
        <w:tc>
          <w:tcPr>
            <w:tcW w:w="850" w:type="dxa"/>
          </w:tcPr>
          <w:p w:rsidR="005828FE" w:rsidRPr="008B79C0" w:rsidRDefault="005828FE" w:rsidP="00141A60">
            <w:pPr>
              <w:pStyle w:val="Balk1"/>
              <w:rPr>
                <w:b w:val="0"/>
                <w:sz w:val="24"/>
                <w:szCs w:val="24"/>
              </w:rPr>
            </w:pPr>
            <w:r>
              <w:rPr>
                <w:b w:val="0"/>
                <w:sz w:val="24"/>
                <w:szCs w:val="24"/>
              </w:rPr>
              <w:t>4</w:t>
            </w:r>
          </w:p>
        </w:tc>
        <w:tc>
          <w:tcPr>
            <w:tcW w:w="2366" w:type="dxa"/>
          </w:tcPr>
          <w:p w:rsidR="005828FE" w:rsidRPr="008B79C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rPr>
                <w:rFonts w:ascii="Times New Roman" w:hAnsi="Times New Roman"/>
                <w:color w:val="333333"/>
                <w:sz w:val="24"/>
                <w:szCs w:val="24"/>
              </w:rPr>
            </w:pPr>
            <w:r w:rsidRPr="00C408F0">
              <w:rPr>
                <w:rFonts w:ascii="Times New Roman" w:hAnsi="Times New Roman"/>
                <w:sz w:val="24"/>
                <w:szCs w:val="24"/>
              </w:rPr>
              <w:t xml:space="preserve">Kardiovasküler ve Respiratuar Sistemler     </w:t>
            </w:r>
          </w:p>
        </w:tc>
        <w:tc>
          <w:tcPr>
            <w:tcW w:w="3119" w:type="dxa"/>
          </w:tcPr>
          <w:p w:rsidR="005828FE" w:rsidRPr="00C408F0" w:rsidRDefault="005828FE" w:rsidP="00141A60">
            <w:pPr>
              <w:pStyle w:val="Balk1"/>
              <w:rPr>
                <w:b w:val="0"/>
                <w:sz w:val="22"/>
                <w:szCs w:val="22"/>
              </w:rPr>
            </w:pPr>
            <w:r w:rsidRPr="00C408F0">
              <w:rPr>
                <w:b w:val="0"/>
                <w:sz w:val="22"/>
                <w:szCs w:val="22"/>
              </w:rPr>
              <w:t>1-</w:t>
            </w:r>
            <w:r>
              <w:rPr>
                <w:b w:val="0"/>
                <w:sz w:val="22"/>
                <w:szCs w:val="22"/>
              </w:rPr>
              <w:t>Kardiovasküler sistem yapısı ve fonksiyonları</w:t>
            </w:r>
          </w:p>
          <w:p w:rsidR="005828FE" w:rsidRPr="00C408F0" w:rsidRDefault="005828FE" w:rsidP="00141A60">
            <w:pPr>
              <w:pStyle w:val="Balk1"/>
              <w:rPr>
                <w:b w:val="0"/>
                <w:sz w:val="22"/>
                <w:szCs w:val="22"/>
              </w:rPr>
            </w:pPr>
            <w:r w:rsidRPr="00C408F0">
              <w:rPr>
                <w:b w:val="0"/>
                <w:sz w:val="22"/>
                <w:szCs w:val="22"/>
              </w:rPr>
              <w:t>2-</w:t>
            </w:r>
            <w:r>
              <w:rPr>
                <w:b w:val="0"/>
                <w:sz w:val="22"/>
                <w:szCs w:val="22"/>
              </w:rPr>
              <w:t>Egzersize kardio-vasküler cevap</w:t>
            </w:r>
          </w:p>
          <w:p w:rsidR="005828FE" w:rsidRPr="00C408F0" w:rsidRDefault="005828FE" w:rsidP="00141A60">
            <w:pPr>
              <w:pStyle w:val="Balk1"/>
              <w:rPr>
                <w:b w:val="0"/>
                <w:sz w:val="22"/>
                <w:szCs w:val="22"/>
              </w:rPr>
            </w:pPr>
            <w:r w:rsidRPr="00C408F0">
              <w:rPr>
                <w:b w:val="0"/>
                <w:sz w:val="22"/>
                <w:szCs w:val="22"/>
              </w:rPr>
              <w:t>3-</w:t>
            </w:r>
            <w:r>
              <w:rPr>
                <w:b w:val="0"/>
                <w:sz w:val="22"/>
                <w:szCs w:val="22"/>
              </w:rPr>
              <w:t>Kardiak output</w:t>
            </w:r>
          </w:p>
          <w:p w:rsidR="005828FE" w:rsidRDefault="005828FE" w:rsidP="00141A60">
            <w:pPr>
              <w:pStyle w:val="Balk1"/>
              <w:rPr>
                <w:b w:val="0"/>
                <w:sz w:val="22"/>
                <w:szCs w:val="22"/>
              </w:rPr>
            </w:pPr>
            <w:r w:rsidRPr="00C408F0">
              <w:rPr>
                <w:b w:val="0"/>
                <w:sz w:val="22"/>
                <w:szCs w:val="22"/>
              </w:rPr>
              <w:t>4-</w:t>
            </w:r>
            <w:r>
              <w:rPr>
                <w:b w:val="0"/>
                <w:sz w:val="22"/>
                <w:szCs w:val="22"/>
              </w:rPr>
              <w:t>Pulmonalventilasyon ve Egzersize solunumsal cevap (valsalva manevrası)</w:t>
            </w:r>
          </w:p>
          <w:p w:rsidR="005828FE" w:rsidRPr="00C408F0" w:rsidRDefault="005828FE" w:rsidP="00141A60">
            <w:pPr>
              <w:pStyle w:val="Balk1"/>
              <w:rPr>
                <w:b w:val="0"/>
                <w:sz w:val="22"/>
                <w:szCs w:val="22"/>
              </w:rPr>
            </w:pPr>
            <w:r w:rsidRPr="00C408F0">
              <w:rPr>
                <w:b w:val="0"/>
                <w:sz w:val="22"/>
                <w:szCs w:val="22"/>
              </w:rPr>
              <w:t>5-</w:t>
            </w:r>
            <w:r>
              <w:rPr>
                <w:b w:val="0"/>
                <w:sz w:val="22"/>
                <w:szCs w:val="22"/>
              </w:rPr>
              <w:t xml:space="preserve">  MaxVO2 ve etkileyen faktörler </w:t>
            </w:r>
          </w:p>
        </w:tc>
        <w:tc>
          <w:tcPr>
            <w:tcW w:w="850" w:type="dxa"/>
          </w:tcPr>
          <w:p w:rsidR="005828FE" w:rsidRPr="00C408F0" w:rsidRDefault="005828FE" w:rsidP="00141A60">
            <w:pPr>
              <w:pStyle w:val="Balk1"/>
              <w:rPr>
                <w:b w:val="0"/>
                <w:sz w:val="24"/>
                <w:szCs w:val="24"/>
              </w:rPr>
            </w:pPr>
            <w:r w:rsidRPr="00C408F0">
              <w:rPr>
                <w:b w:val="0"/>
                <w:sz w:val="24"/>
                <w:szCs w:val="24"/>
              </w:rPr>
              <w:t>3</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color w:val="333333"/>
                <w:sz w:val="24"/>
                <w:szCs w:val="24"/>
              </w:rPr>
            </w:pPr>
            <w:r w:rsidRPr="00C408F0">
              <w:rPr>
                <w:b w:val="0"/>
                <w:color w:val="333333"/>
                <w:sz w:val="24"/>
                <w:szCs w:val="24"/>
              </w:rPr>
              <w:t>Bioenergetics</w:t>
            </w:r>
          </w:p>
        </w:tc>
        <w:tc>
          <w:tcPr>
            <w:tcW w:w="3119" w:type="dxa"/>
          </w:tcPr>
          <w:p w:rsidR="005828FE" w:rsidRPr="00E5436E" w:rsidRDefault="005828FE" w:rsidP="00141A60">
            <w:pPr>
              <w:widowControl w:val="0"/>
              <w:autoSpaceDE w:val="0"/>
              <w:autoSpaceDN w:val="0"/>
              <w:adjustRightInd w:val="0"/>
              <w:spacing w:after="0" w:line="240" w:lineRule="auto"/>
              <w:rPr>
                <w:rFonts w:ascii="Times New Roman" w:hAnsi="Times New Roman"/>
                <w:color w:val="353535"/>
                <w:sz w:val="24"/>
                <w:szCs w:val="24"/>
                <w:lang w:eastAsia="tr-TR"/>
              </w:rPr>
            </w:pPr>
            <w:r w:rsidRPr="00E5436E">
              <w:rPr>
                <w:rFonts w:ascii="Times New Roman" w:hAnsi="Times New Roman"/>
                <w:color w:val="353535"/>
                <w:sz w:val="24"/>
                <w:szCs w:val="24"/>
                <w:lang w:eastAsia="tr-TR"/>
              </w:rPr>
              <w:t>1.İskelet kasları ve kasılma mekanizması</w:t>
            </w:r>
          </w:p>
          <w:p w:rsidR="005828FE" w:rsidRPr="00E5436E" w:rsidRDefault="005828FE" w:rsidP="00141A60">
            <w:pPr>
              <w:widowControl w:val="0"/>
              <w:autoSpaceDE w:val="0"/>
              <w:autoSpaceDN w:val="0"/>
              <w:adjustRightInd w:val="0"/>
              <w:spacing w:after="0" w:line="240" w:lineRule="auto"/>
              <w:rPr>
                <w:rFonts w:ascii="Times New Roman" w:hAnsi="Times New Roman"/>
                <w:color w:val="353535"/>
                <w:sz w:val="24"/>
                <w:szCs w:val="24"/>
                <w:lang w:eastAsia="tr-TR"/>
              </w:rPr>
            </w:pPr>
            <w:r w:rsidRPr="00E5436E">
              <w:rPr>
                <w:rFonts w:ascii="Times New Roman" w:hAnsi="Times New Roman"/>
                <w:color w:val="353535"/>
                <w:sz w:val="24"/>
                <w:szCs w:val="24"/>
                <w:lang w:eastAsia="tr-TR"/>
              </w:rPr>
              <w:t>2. Enerji oluşumu, solunum ve dolaşım sistemlerinin uyumu</w:t>
            </w:r>
          </w:p>
          <w:p w:rsidR="005828FE" w:rsidRDefault="005828FE" w:rsidP="00141A60">
            <w:pPr>
              <w:pStyle w:val="Balk1"/>
              <w:rPr>
                <w:b w:val="0"/>
                <w:color w:val="353535"/>
                <w:sz w:val="24"/>
                <w:szCs w:val="24"/>
                <w:lang w:val="en-US"/>
              </w:rPr>
            </w:pPr>
            <w:r>
              <w:rPr>
                <w:b w:val="0"/>
                <w:color w:val="353535"/>
                <w:sz w:val="24"/>
                <w:szCs w:val="24"/>
                <w:lang w:val="en-US"/>
              </w:rPr>
              <w:t xml:space="preserve">3. </w:t>
            </w:r>
            <w:r w:rsidRPr="00757E70">
              <w:rPr>
                <w:b w:val="0"/>
                <w:color w:val="353535"/>
                <w:sz w:val="24"/>
                <w:szCs w:val="24"/>
                <w:lang w:val="en-US"/>
              </w:rPr>
              <w:t>Egzersizeuzunsüreliuyumlar</w:t>
            </w:r>
          </w:p>
          <w:p w:rsidR="005828FE" w:rsidRPr="00C408F0" w:rsidRDefault="005828FE" w:rsidP="00141A60">
            <w:pPr>
              <w:pStyle w:val="Balk1"/>
              <w:rPr>
                <w:b w:val="0"/>
                <w:sz w:val="22"/>
                <w:szCs w:val="22"/>
              </w:rPr>
            </w:pPr>
          </w:p>
        </w:tc>
        <w:tc>
          <w:tcPr>
            <w:tcW w:w="850" w:type="dxa"/>
          </w:tcPr>
          <w:p w:rsidR="005828FE" w:rsidRPr="00C408F0" w:rsidRDefault="005828FE" w:rsidP="00141A60">
            <w:pPr>
              <w:pStyle w:val="Balk1"/>
              <w:rPr>
                <w:b w:val="0"/>
                <w:sz w:val="24"/>
                <w:szCs w:val="24"/>
              </w:rPr>
            </w:pPr>
            <w:r w:rsidRPr="00C408F0">
              <w:rPr>
                <w:b w:val="0"/>
                <w:color w:val="333333"/>
                <w:sz w:val="24"/>
                <w:szCs w:val="24"/>
              </w:rPr>
              <w:t>3</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color w:val="333333"/>
                <w:sz w:val="24"/>
                <w:szCs w:val="24"/>
              </w:rPr>
            </w:pPr>
            <w:r w:rsidRPr="00C408F0">
              <w:rPr>
                <w:b w:val="0"/>
                <w:color w:val="333333"/>
                <w:sz w:val="24"/>
                <w:szCs w:val="24"/>
              </w:rPr>
              <w:t>Hareketin sinirsel kontrolü</w:t>
            </w:r>
          </w:p>
        </w:tc>
        <w:tc>
          <w:tcPr>
            <w:tcW w:w="3119" w:type="dxa"/>
          </w:tcPr>
          <w:p w:rsidR="005828FE" w:rsidRPr="008E67F6" w:rsidRDefault="005828FE" w:rsidP="00141A60">
            <w:pPr>
              <w:widowControl w:val="0"/>
              <w:autoSpaceDE w:val="0"/>
              <w:autoSpaceDN w:val="0"/>
              <w:adjustRightInd w:val="0"/>
              <w:spacing w:after="0" w:line="240" w:lineRule="auto"/>
              <w:rPr>
                <w:rFonts w:ascii="Times New Roman" w:hAnsi="Times New Roman"/>
                <w:color w:val="353535"/>
                <w:sz w:val="24"/>
                <w:szCs w:val="24"/>
                <w:lang w:val="de-DE" w:eastAsia="tr-TR"/>
              </w:rPr>
            </w:pPr>
            <w:r w:rsidRPr="008E67F6">
              <w:rPr>
                <w:rFonts w:ascii="Times New Roman" w:hAnsi="Times New Roman"/>
                <w:color w:val="353535"/>
                <w:sz w:val="24"/>
                <w:szCs w:val="24"/>
                <w:lang w:val="de-DE" w:eastAsia="tr-TR"/>
              </w:rPr>
              <w:t>1. Sinirsistemi</w:t>
            </w:r>
          </w:p>
          <w:p w:rsidR="005828FE" w:rsidRPr="008E67F6" w:rsidRDefault="005828FE" w:rsidP="00141A60">
            <w:pPr>
              <w:widowControl w:val="0"/>
              <w:autoSpaceDE w:val="0"/>
              <w:autoSpaceDN w:val="0"/>
              <w:adjustRightInd w:val="0"/>
              <w:spacing w:after="0" w:line="240" w:lineRule="auto"/>
              <w:rPr>
                <w:rFonts w:ascii="Times New Roman" w:hAnsi="Times New Roman"/>
                <w:color w:val="353535"/>
                <w:sz w:val="24"/>
                <w:szCs w:val="24"/>
                <w:lang w:val="de-DE" w:eastAsia="tr-TR"/>
              </w:rPr>
            </w:pPr>
            <w:r w:rsidRPr="008E67F6">
              <w:rPr>
                <w:rFonts w:ascii="Times New Roman" w:hAnsi="Times New Roman"/>
                <w:color w:val="353535"/>
                <w:sz w:val="24"/>
                <w:szCs w:val="24"/>
                <w:lang w:val="de-DE" w:eastAsia="tr-TR"/>
              </w:rPr>
              <w:t>2. Hareketinkontrolü</w:t>
            </w:r>
          </w:p>
          <w:p w:rsidR="005828FE" w:rsidRPr="008E67F6" w:rsidRDefault="005828FE" w:rsidP="00141A60">
            <w:pPr>
              <w:pStyle w:val="Balk1"/>
              <w:rPr>
                <w:b w:val="0"/>
                <w:color w:val="353535"/>
                <w:sz w:val="24"/>
                <w:szCs w:val="24"/>
                <w:lang w:val="de-DE"/>
              </w:rPr>
            </w:pPr>
            <w:r w:rsidRPr="008E67F6">
              <w:rPr>
                <w:b w:val="0"/>
                <w:color w:val="353535"/>
                <w:sz w:val="24"/>
                <w:szCs w:val="24"/>
                <w:lang w:val="de-DE"/>
              </w:rPr>
              <w:t>3. Denge, postürveistemlihareket</w:t>
            </w:r>
          </w:p>
          <w:p w:rsidR="005828FE" w:rsidRPr="00C408F0" w:rsidRDefault="005828FE" w:rsidP="00141A60">
            <w:pPr>
              <w:pStyle w:val="Balk1"/>
              <w:rPr>
                <w:b w:val="0"/>
                <w:sz w:val="22"/>
                <w:szCs w:val="22"/>
              </w:rPr>
            </w:pPr>
            <w:r>
              <w:rPr>
                <w:b w:val="0"/>
                <w:color w:val="353535"/>
                <w:sz w:val="24"/>
                <w:szCs w:val="24"/>
                <w:lang w:val="en-US"/>
              </w:rPr>
              <w:t>.</w:t>
            </w:r>
          </w:p>
        </w:tc>
        <w:tc>
          <w:tcPr>
            <w:tcW w:w="850" w:type="dxa"/>
          </w:tcPr>
          <w:p w:rsidR="005828FE" w:rsidRPr="00C408F0" w:rsidRDefault="005828FE" w:rsidP="00141A60">
            <w:pPr>
              <w:pStyle w:val="Balk1"/>
              <w:rPr>
                <w:b w:val="0"/>
                <w:sz w:val="24"/>
                <w:szCs w:val="24"/>
              </w:rPr>
            </w:pPr>
            <w:r w:rsidRPr="00C408F0">
              <w:rPr>
                <w:b w:val="0"/>
                <w:color w:val="333333"/>
                <w:sz w:val="24"/>
                <w:szCs w:val="24"/>
              </w:rPr>
              <w:t>3</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sz w:val="24"/>
                <w:szCs w:val="24"/>
              </w:rPr>
            </w:pPr>
            <w:r w:rsidRPr="00C408F0">
              <w:rPr>
                <w:b w:val="0"/>
                <w:sz w:val="24"/>
                <w:szCs w:val="24"/>
              </w:rPr>
              <w:t>Fonksiyonel Testler</w:t>
            </w:r>
            <w:r>
              <w:rPr>
                <w:b w:val="0"/>
                <w:sz w:val="24"/>
                <w:szCs w:val="24"/>
              </w:rPr>
              <w:t xml:space="preserve"> ve</w:t>
            </w:r>
            <w:r w:rsidRPr="00C408F0">
              <w:rPr>
                <w:b w:val="0"/>
                <w:sz w:val="24"/>
                <w:szCs w:val="24"/>
              </w:rPr>
              <w:t xml:space="preserve"> Risk Değerlendirme, </w:t>
            </w:r>
          </w:p>
        </w:tc>
        <w:tc>
          <w:tcPr>
            <w:tcW w:w="3119" w:type="dxa"/>
          </w:tcPr>
          <w:p w:rsidR="005828FE" w:rsidRDefault="005828FE" w:rsidP="00141A60">
            <w:pPr>
              <w:pStyle w:val="Balk1"/>
              <w:rPr>
                <w:b w:val="0"/>
                <w:sz w:val="22"/>
                <w:szCs w:val="22"/>
              </w:rPr>
            </w:pPr>
            <w:r w:rsidRPr="00FB73FF">
              <w:rPr>
                <w:b w:val="0"/>
                <w:sz w:val="22"/>
                <w:szCs w:val="22"/>
              </w:rPr>
              <w:t>1- Risk faktörleri değerlendirmesi</w:t>
            </w:r>
          </w:p>
          <w:p w:rsidR="005828FE" w:rsidRPr="00FB73FF" w:rsidRDefault="005828FE" w:rsidP="00141A60">
            <w:pPr>
              <w:pStyle w:val="Balk1"/>
              <w:rPr>
                <w:b w:val="0"/>
                <w:sz w:val="22"/>
                <w:szCs w:val="22"/>
              </w:rPr>
            </w:pPr>
            <w:r w:rsidRPr="00FB73FF">
              <w:rPr>
                <w:b w:val="0"/>
                <w:sz w:val="22"/>
                <w:szCs w:val="22"/>
              </w:rPr>
              <w:t xml:space="preserve">2-  Sağlığa ilişkin fitness parametreleri </w:t>
            </w:r>
          </w:p>
          <w:p w:rsidR="005828FE" w:rsidRPr="00FB73FF" w:rsidRDefault="005828FE" w:rsidP="00141A60">
            <w:pPr>
              <w:pStyle w:val="Balk1"/>
              <w:rPr>
                <w:b w:val="0"/>
                <w:sz w:val="22"/>
                <w:szCs w:val="22"/>
              </w:rPr>
            </w:pPr>
            <w:r w:rsidRPr="00FB73FF">
              <w:rPr>
                <w:b w:val="0"/>
                <w:sz w:val="22"/>
                <w:szCs w:val="22"/>
              </w:rPr>
              <w:t xml:space="preserve">3- </w:t>
            </w:r>
            <w:r>
              <w:rPr>
                <w:b w:val="0"/>
                <w:sz w:val="22"/>
                <w:szCs w:val="22"/>
              </w:rPr>
              <w:t xml:space="preserve">Fizyolojik parametreler ve </w:t>
            </w:r>
            <w:r w:rsidRPr="00FB73FF">
              <w:rPr>
                <w:b w:val="0"/>
                <w:sz w:val="22"/>
                <w:szCs w:val="22"/>
              </w:rPr>
              <w:t xml:space="preserve">Kardiovasküler testler(ymca 3- mınute step test, rockportwalk test)4-   </w:t>
            </w:r>
            <w:r>
              <w:rPr>
                <w:b w:val="0"/>
                <w:sz w:val="22"/>
                <w:szCs w:val="22"/>
              </w:rPr>
              <w:t>D</w:t>
            </w:r>
            <w:r w:rsidRPr="00FB73FF">
              <w:rPr>
                <w:b w:val="0"/>
                <w:sz w:val="22"/>
                <w:szCs w:val="22"/>
              </w:rPr>
              <w:t>iğer sağlığa ilişkin parametreler ve testler</w:t>
            </w:r>
          </w:p>
          <w:p w:rsidR="005828FE" w:rsidRPr="00C408F0" w:rsidRDefault="005828FE" w:rsidP="00141A60">
            <w:pPr>
              <w:rPr>
                <w:rFonts w:ascii="Times New Roman" w:eastAsia="MS Minngs" w:hAnsi="Times New Roman"/>
                <w:sz w:val="20"/>
                <w:szCs w:val="20"/>
              </w:rPr>
            </w:pPr>
            <w:r w:rsidRPr="00FB73FF">
              <w:rPr>
                <w:rFonts w:ascii="Times New Roman" w:eastAsia="MS Minngs" w:hAnsi="Times New Roman"/>
              </w:rPr>
              <w:t>5-Vücut komp değerlendirmeleri</w:t>
            </w:r>
          </w:p>
        </w:tc>
        <w:tc>
          <w:tcPr>
            <w:tcW w:w="850" w:type="dxa"/>
          </w:tcPr>
          <w:p w:rsidR="005828FE" w:rsidRPr="00C408F0" w:rsidRDefault="005828FE" w:rsidP="00141A60">
            <w:pPr>
              <w:pStyle w:val="Balk1"/>
              <w:rPr>
                <w:b w:val="0"/>
                <w:sz w:val="24"/>
                <w:szCs w:val="24"/>
              </w:rPr>
            </w:pPr>
            <w:r>
              <w:rPr>
                <w:b w:val="0"/>
                <w:sz w:val="24"/>
                <w:szCs w:val="24"/>
              </w:rPr>
              <w:t>5</w:t>
            </w:r>
          </w:p>
        </w:tc>
        <w:tc>
          <w:tcPr>
            <w:tcW w:w="2366" w:type="dxa"/>
          </w:tcPr>
          <w:p w:rsidR="005828FE" w:rsidRPr="002D4FE2" w:rsidRDefault="005828FE" w:rsidP="00141A60">
            <w:pPr>
              <w:pStyle w:val="Balk1"/>
              <w:rPr>
                <w:rFonts w:eastAsia="MS Minngs"/>
                <w:b w:val="0"/>
                <w:sz w:val="22"/>
                <w:szCs w:val="22"/>
              </w:rPr>
            </w:pPr>
          </w:p>
        </w:tc>
      </w:tr>
      <w:tr w:rsidR="005828FE" w:rsidRPr="0066352D" w:rsidTr="00141A60">
        <w:tc>
          <w:tcPr>
            <w:tcW w:w="2376" w:type="dxa"/>
          </w:tcPr>
          <w:p w:rsidR="005828FE" w:rsidRPr="00C408F0" w:rsidRDefault="005828FE" w:rsidP="00141A60">
            <w:pPr>
              <w:pStyle w:val="Balk1"/>
              <w:rPr>
                <w:b w:val="0"/>
                <w:color w:val="333333"/>
                <w:sz w:val="24"/>
                <w:szCs w:val="24"/>
              </w:rPr>
            </w:pPr>
            <w:r>
              <w:rPr>
                <w:b w:val="0"/>
                <w:color w:val="333333"/>
                <w:sz w:val="24"/>
                <w:szCs w:val="24"/>
              </w:rPr>
              <w:t>Statik ve Dinamik Postür Analizi</w:t>
            </w:r>
          </w:p>
        </w:tc>
        <w:tc>
          <w:tcPr>
            <w:tcW w:w="3119" w:type="dxa"/>
          </w:tcPr>
          <w:p w:rsidR="005828FE" w:rsidRDefault="005828FE" w:rsidP="00141A60">
            <w:pPr>
              <w:pStyle w:val="Balk1"/>
              <w:rPr>
                <w:b w:val="0"/>
                <w:sz w:val="22"/>
                <w:szCs w:val="22"/>
              </w:rPr>
            </w:pPr>
            <w:r>
              <w:rPr>
                <w:b w:val="0"/>
                <w:sz w:val="22"/>
                <w:szCs w:val="22"/>
              </w:rPr>
              <w:t>1-Statik postür analizi</w:t>
            </w:r>
          </w:p>
          <w:p w:rsidR="005828FE" w:rsidRDefault="005828FE" w:rsidP="00141A60">
            <w:pPr>
              <w:pStyle w:val="Balk1"/>
              <w:rPr>
                <w:b w:val="0"/>
                <w:sz w:val="22"/>
                <w:szCs w:val="22"/>
              </w:rPr>
            </w:pPr>
            <w:r>
              <w:rPr>
                <w:b w:val="0"/>
                <w:sz w:val="22"/>
                <w:szCs w:val="22"/>
              </w:rPr>
              <w:t>2-Dinamik (Overheadsquat, singlelegsquat ve yürüyüş) postür analizi</w:t>
            </w:r>
          </w:p>
          <w:p w:rsidR="005828FE" w:rsidRDefault="005828FE" w:rsidP="00141A60">
            <w:pPr>
              <w:pStyle w:val="Balk1"/>
              <w:rPr>
                <w:b w:val="0"/>
                <w:sz w:val="22"/>
                <w:szCs w:val="22"/>
              </w:rPr>
            </w:pPr>
            <w:r>
              <w:rPr>
                <w:b w:val="0"/>
                <w:sz w:val="22"/>
                <w:szCs w:val="22"/>
              </w:rPr>
              <w:t>3- Üst çapraz, alt çapraz ve pronasyon - distorsiyonsendromlarının değerlendirilmesi</w:t>
            </w:r>
          </w:p>
          <w:p w:rsidR="005828FE" w:rsidRPr="00C408F0" w:rsidRDefault="005828FE" w:rsidP="00141A60">
            <w:pPr>
              <w:pStyle w:val="Balk1"/>
              <w:rPr>
                <w:b w:val="0"/>
                <w:sz w:val="22"/>
                <w:szCs w:val="22"/>
              </w:rPr>
            </w:pPr>
          </w:p>
        </w:tc>
        <w:tc>
          <w:tcPr>
            <w:tcW w:w="850" w:type="dxa"/>
          </w:tcPr>
          <w:p w:rsidR="005828FE" w:rsidRPr="00C408F0" w:rsidRDefault="005828FE" w:rsidP="00141A60">
            <w:pPr>
              <w:pStyle w:val="Balk1"/>
              <w:rPr>
                <w:b w:val="0"/>
                <w:sz w:val="24"/>
                <w:szCs w:val="24"/>
              </w:rPr>
            </w:pPr>
            <w:r>
              <w:rPr>
                <w:b w:val="0"/>
                <w:color w:val="333333"/>
                <w:sz w:val="24"/>
                <w:szCs w:val="24"/>
              </w:rPr>
              <w:t>5</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rPr>
                <w:rFonts w:ascii="Times New Roman" w:hAnsi="Times New Roman"/>
                <w:sz w:val="24"/>
                <w:szCs w:val="24"/>
              </w:rPr>
            </w:pPr>
            <w:r w:rsidRPr="00C408F0">
              <w:rPr>
                <w:rFonts w:ascii="Times New Roman" w:hAnsi="Times New Roman"/>
                <w:sz w:val="24"/>
                <w:szCs w:val="24"/>
              </w:rPr>
              <w:t>Fonksiyonel Fleksibilite&amp;Mobilite</w:t>
            </w:r>
          </w:p>
        </w:tc>
        <w:tc>
          <w:tcPr>
            <w:tcW w:w="3119" w:type="dxa"/>
          </w:tcPr>
          <w:p w:rsidR="005828FE" w:rsidRPr="00175301" w:rsidRDefault="005828FE" w:rsidP="00141A60">
            <w:pPr>
              <w:widowControl w:val="0"/>
              <w:autoSpaceDE w:val="0"/>
              <w:autoSpaceDN w:val="0"/>
              <w:adjustRightInd w:val="0"/>
              <w:spacing w:after="0" w:line="240" w:lineRule="auto"/>
              <w:rPr>
                <w:rFonts w:ascii="Times New Roman" w:hAnsi="Times New Roman"/>
                <w:color w:val="353535"/>
                <w:sz w:val="24"/>
                <w:szCs w:val="24"/>
                <w:lang w:val="en-US" w:eastAsia="tr-TR"/>
              </w:rPr>
            </w:pPr>
            <w:r>
              <w:rPr>
                <w:rFonts w:ascii="Times New Roman" w:hAnsi="Times New Roman"/>
                <w:color w:val="353535"/>
                <w:sz w:val="24"/>
                <w:szCs w:val="24"/>
                <w:lang w:val="en-US" w:eastAsia="tr-TR"/>
              </w:rPr>
              <w:t>1-Fleksibiliteninnörofizyolojisi</w:t>
            </w:r>
          </w:p>
          <w:p w:rsidR="005828FE" w:rsidRPr="00175301" w:rsidRDefault="005828FE" w:rsidP="00141A60">
            <w:pPr>
              <w:widowControl w:val="0"/>
              <w:autoSpaceDE w:val="0"/>
              <w:autoSpaceDN w:val="0"/>
              <w:adjustRightInd w:val="0"/>
              <w:spacing w:after="0" w:line="240" w:lineRule="auto"/>
              <w:rPr>
                <w:rFonts w:ascii="Times New Roman" w:hAnsi="Times New Roman"/>
                <w:color w:val="353535"/>
                <w:sz w:val="24"/>
                <w:szCs w:val="24"/>
                <w:lang w:val="en-US" w:eastAsia="tr-TR"/>
              </w:rPr>
            </w:pPr>
            <w:r>
              <w:rPr>
                <w:rFonts w:ascii="Times New Roman" w:hAnsi="Times New Roman"/>
                <w:color w:val="353535"/>
                <w:sz w:val="24"/>
                <w:szCs w:val="24"/>
                <w:lang w:val="en-US" w:eastAsia="tr-TR"/>
              </w:rPr>
              <w:t>2- Mobiliteprensipleri</w:t>
            </w:r>
          </w:p>
          <w:p w:rsidR="005828FE" w:rsidRPr="00175301" w:rsidRDefault="005828FE" w:rsidP="00141A60">
            <w:pPr>
              <w:widowControl w:val="0"/>
              <w:autoSpaceDE w:val="0"/>
              <w:autoSpaceDN w:val="0"/>
              <w:adjustRightInd w:val="0"/>
              <w:spacing w:after="0" w:line="240" w:lineRule="auto"/>
              <w:rPr>
                <w:rFonts w:ascii="Times New Roman" w:hAnsi="Times New Roman"/>
                <w:color w:val="353535"/>
                <w:sz w:val="24"/>
                <w:szCs w:val="24"/>
                <w:lang w:val="en-US" w:eastAsia="tr-TR"/>
              </w:rPr>
            </w:pPr>
            <w:r>
              <w:rPr>
                <w:rFonts w:ascii="Times New Roman" w:hAnsi="Times New Roman"/>
                <w:color w:val="353535"/>
                <w:sz w:val="24"/>
                <w:szCs w:val="24"/>
                <w:lang w:val="en-US" w:eastAsia="tr-TR"/>
              </w:rPr>
              <w:t>3-Multiplan fleksibilitivemobiliti</w:t>
            </w:r>
          </w:p>
          <w:p w:rsidR="005828FE" w:rsidRPr="00175301" w:rsidRDefault="005828FE" w:rsidP="00141A60">
            <w:pPr>
              <w:widowControl w:val="0"/>
              <w:autoSpaceDE w:val="0"/>
              <w:autoSpaceDN w:val="0"/>
              <w:adjustRightInd w:val="0"/>
              <w:spacing w:after="0" w:line="240" w:lineRule="auto"/>
              <w:rPr>
                <w:rFonts w:ascii="Times New Roman" w:hAnsi="Times New Roman"/>
                <w:color w:val="353535"/>
                <w:sz w:val="24"/>
                <w:szCs w:val="24"/>
                <w:lang w:val="en-US" w:eastAsia="tr-TR"/>
              </w:rPr>
            </w:pPr>
            <w:r>
              <w:rPr>
                <w:rFonts w:ascii="Times New Roman" w:hAnsi="Times New Roman"/>
                <w:color w:val="353535"/>
                <w:sz w:val="24"/>
                <w:szCs w:val="24"/>
                <w:lang w:val="en-US" w:eastAsia="tr-TR"/>
              </w:rPr>
              <w:t>4- Düzelticiaktifvefonksiyonelfleksibiliti</w:t>
            </w:r>
          </w:p>
          <w:p w:rsidR="005828FE" w:rsidRPr="00C408F0" w:rsidRDefault="005828FE" w:rsidP="00141A60">
            <w:pPr>
              <w:widowControl w:val="0"/>
              <w:autoSpaceDE w:val="0"/>
              <w:autoSpaceDN w:val="0"/>
              <w:adjustRightInd w:val="0"/>
              <w:spacing w:after="0" w:line="240" w:lineRule="auto"/>
              <w:rPr>
                <w:rFonts w:ascii="Times New Roman" w:eastAsia="MS Minngs" w:hAnsi="Times New Roman"/>
                <w:color w:val="FF0000"/>
                <w:lang w:val="en-US" w:eastAsia="tr-TR"/>
              </w:rPr>
            </w:pPr>
            <w:r>
              <w:rPr>
                <w:rFonts w:ascii="Times New Roman" w:hAnsi="Times New Roman"/>
                <w:color w:val="353535"/>
                <w:sz w:val="24"/>
                <w:szCs w:val="24"/>
                <w:lang w:val="en-US" w:eastAsia="tr-TR"/>
              </w:rPr>
              <w:t>5-Mobilitede fonksiyoneldeğerlendirme</w:t>
            </w:r>
          </w:p>
        </w:tc>
        <w:tc>
          <w:tcPr>
            <w:tcW w:w="850" w:type="dxa"/>
          </w:tcPr>
          <w:p w:rsidR="005828FE" w:rsidRPr="00C408F0" w:rsidRDefault="005828FE" w:rsidP="00141A60">
            <w:pPr>
              <w:pStyle w:val="Balk1"/>
              <w:rPr>
                <w:b w:val="0"/>
                <w:sz w:val="24"/>
                <w:szCs w:val="24"/>
              </w:rPr>
            </w:pPr>
            <w:r>
              <w:rPr>
                <w:b w:val="0"/>
                <w:sz w:val="24"/>
                <w:szCs w:val="24"/>
              </w:rPr>
              <w:t>4</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sz w:val="24"/>
                <w:szCs w:val="24"/>
              </w:rPr>
            </w:pPr>
            <w:r w:rsidRPr="00C408F0">
              <w:rPr>
                <w:b w:val="0"/>
                <w:sz w:val="24"/>
                <w:szCs w:val="24"/>
              </w:rPr>
              <w:t xml:space="preserve">Direnç Antrenmanı Ve Sistemleri                           </w:t>
            </w:r>
          </w:p>
          <w:p w:rsidR="005828FE" w:rsidRPr="00C408F0" w:rsidRDefault="005828FE" w:rsidP="00141A60">
            <w:pPr>
              <w:pStyle w:val="Balk1"/>
              <w:rPr>
                <w:b w:val="0"/>
                <w:sz w:val="24"/>
                <w:szCs w:val="24"/>
              </w:rPr>
            </w:pPr>
          </w:p>
        </w:tc>
        <w:tc>
          <w:tcPr>
            <w:tcW w:w="3119" w:type="dxa"/>
          </w:tcPr>
          <w:p w:rsidR="005828FE" w:rsidRPr="008B79C0" w:rsidRDefault="005828FE" w:rsidP="00141A60">
            <w:pPr>
              <w:pStyle w:val="Balk1"/>
              <w:rPr>
                <w:b w:val="0"/>
                <w:sz w:val="22"/>
                <w:szCs w:val="22"/>
              </w:rPr>
            </w:pPr>
            <w:r>
              <w:rPr>
                <w:b w:val="0"/>
                <w:sz w:val="22"/>
                <w:szCs w:val="22"/>
              </w:rPr>
              <w:t xml:space="preserve">1- </w:t>
            </w:r>
            <w:r w:rsidRPr="008B79C0">
              <w:rPr>
                <w:b w:val="0"/>
                <w:sz w:val="22"/>
                <w:szCs w:val="22"/>
              </w:rPr>
              <w:t>Direnç antrenmanı</w:t>
            </w:r>
            <w:r>
              <w:rPr>
                <w:b w:val="0"/>
                <w:sz w:val="22"/>
                <w:szCs w:val="22"/>
              </w:rPr>
              <w:t xml:space="preserve"> ve teorisi</w:t>
            </w:r>
            <w:r w:rsidRPr="008B79C0">
              <w:rPr>
                <w:b w:val="0"/>
                <w:sz w:val="22"/>
                <w:szCs w:val="22"/>
              </w:rPr>
              <w:tab/>
            </w:r>
          </w:p>
          <w:p w:rsidR="005828FE" w:rsidRPr="008B79C0" w:rsidRDefault="005828FE" w:rsidP="00141A60">
            <w:pPr>
              <w:pStyle w:val="Balk1"/>
              <w:rPr>
                <w:b w:val="0"/>
                <w:sz w:val="22"/>
                <w:szCs w:val="22"/>
              </w:rPr>
            </w:pPr>
            <w:r w:rsidRPr="008B79C0">
              <w:rPr>
                <w:b w:val="0"/>
                <w:sz w:val="22"/>
                <w:szCs w:val="22"/>
              </w:rPr>
              <w:t>2-  Konsantrik Direnç Antrenman ve teknikleri</w:t>
            </w:r>
          </w:p>
          <w:p w:rsidR="005828FE" w:rsidRPr="008B79C0" w:rsidRDefault="005828FE" w:rsidP="00141A60">
            <w:pPr>
              <w:pStyle w:val="Balk1"/>
              <w:rPr>
                <w:b w:val="0"/>
                <w:sz w:val="22"/>
                <w:szCs w:val="22"/>
              </w:rPr>
            </w:pPr>
            <w:r w:rsidRPr="008B79C0">
              <w:rPr>
                <w:b w:val="0"/>
                <w:sz w:val="22"/>
                <w:szCs w:val="22"/>
              </w:rPr>
              <w:t>3- Eksantrik Direnç Antrenmanı ve teknikleri</w:t>
            </w:r>
          </w:p>
          <w:p w:rsidR="005828FE" w:rsidRPr="008B79C0" w:rsidRDefault="005828FE" w:rsidP="00141A60">
            <w:pPr>
              <w:pStyle w:val="Balk1"/>
              <w:rPr>
                <w:b w:val="0"/>
                <w:sz w:val="22"/>
                <w:szCs w:val="22"/>
              </w:rPr>
            </w:pPr>
            <w:r w:rsidRPr="008B79C0">
              <w:rPr>
                <w:b w:val="0"/>
                <w:sz w:val="22"/>
                <w:szCs w:val="22"/>
              </w:rPr>
              <w:t>4- İzometrik, pseudoizometrik ve fonksiyonel izometrik Direnç Antrenmanı  ve teknikleri</w:t>
            </w:r>
          </w:p>
          <w:p w:rsidR="005828FE" w:rsidRPr="00C408F0" w:rsidRDefault="005828FE" w:rsidP="00141A60">
            <w:pPr>
              <w:pStyle w:val="Balk1"/>
              <w:rPr>
                <w:b w:val="0"/>
                <w:sz w:val="22"/>
                <w:szCs w:val="22"/>
              </w:rPr>
            </w:pPr>
            <w:r w:rsidRPr="008B79C0">
              <w:rPr>
                <w:b w:val="0"/>
                <w:sz w:val="22"/>
                <w:szCs w:val="22"/>
              </w:rPr>
              <w:t xml:space="preserve">5- </w:t>
            </w:r>
            <w:r w:rsidRPr="008B79C0">
              <w:rPr>
                <w:b w:val="0"/>
                <w:sz w:val="20"/>
                <w:szCs w:val="20"/>
              </w:rPr>
              <w:t>Yeni Nesil Antrenmasistemleri</w:t>
            </w:r>
          </w:p>
        </w:tc>
        <w:tc>
          <w:tcPr>
            <w:tcW w:w="850" w:type="dxa"/>
          </w:tcPr>
          <w:p w:rsidR="005828FE" w:rsidRPr="00C408F0" w:rsidRDefault="005828FE" w:rsidP="00141A60">
            <w:pPr>
              <w:pStyle w:val="Balk1"/>
              <w:rPr>
                <w:b w:val="0"/>
                <w:sz w:val="24"/>
                <w:szCs w:val="24"/>
              </w:rPr>
            </w:pPr>
            <w:r>
              <w:rPr>
                <w:b w:val="0"/>
                <w:sz w:val="24"/>
                <w:szCs w:val="24"/>
              </w:rPr>
              <w:t>5</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rPr>
                <w:rFonts w:ascii="Times New Roman" w:hAnsi="Times New Roman"/>
                <w:sz w:val="24"/>
                <w:szCs w:val="24"/>
              </w:rPr>
            </w:pPr>
            <w:r w:rsidRPr="00C408F0">
              <w:rPr>
                <w:rFonts w:ascii="Times New Roman" w:hAnsi="Times New Roman"/>
                <w:color w:val="333333"/>
                <w:sz w:val="24"/>
                <w:szCs w:val="24"/>
              </w:rPr>
              <w:t>Metabolik antrenman</w:t>
            </w:r>
          </w:p>
          <w:p w:rsidR="005828FE" w:rsidRPr="00C408F0" w:rsidRDefault="005828FE" w:rsidP="00141A60">
            <w:pPr>
              <w:pStyle w:val="Balk1"/>
              <w:rPr>
                <w:b w:val="0"/>
                <w:sz w:val="24"/>
                <w:szCs w:val="24"/>
              </w:rPr>
            </w:pPr>
            <w:r w:rsidRPr="00C408F0">
              <w:rPr>
                <w:b w:val="0"/>
                <w:color w:val="333333"/>
                <w:sz w:val="24"/>
                <w:szCs w:val="24"/>
              </w:rPr>
              <w:t>(teorik&amp;uygulamalı)</w:t>
            </w:r>
          </w:p>
        </w:tc>
        <w:tc>
          <w:tcPr>
            <w:tcW w:w="3119" w:type="dxa"/>
          </w:tcPr>
          <w:p w:rsidR="005828FE" w:rsidRDefault="005828FE" w:rsidP="00141A60">
            <w:pPr>
              <w:pStyle w:val="Balk1"/>
              <w:rPr>
                <w:b w:val="0"/>
                <w:sz w:val="22"/>
                <w:szCs w:val="22"/>
              </w:rPr>
            </w:pPr>
            <w:r>
              <w:rPr>
                <w:b w:val="0"/>
                <w:sz w:val="22"/>
                <w:szCs w:val="22"/>
              </w:rPr>
              <w:t>1- Metabolik Antrenman nedir?</w:t>
            </w:r>
          </w:p>
          <w:p w:rsidR="005828FE" w:rsidRDefault="005828FE" w:rsidP="00141A60">
            <w:pPr>
              <w:pStyle w:val="Balk1"/>
              <w:rPr>
                <w:b w:val="0"/>
                <w:sz w:val="22"/>
                <w:szCs w:val="22"/>
              </w:rPr>
            </w:pPr>
            <w:r>
              <w:rPr>
                <w:b w:val="0"/>
                <w:sz w:val="22"/>
                <w:szCs w:val="22"/>
              </w:rPr>
              <w:t>2- EPOC (Aşırı Egzersiz Sonrası Oksijen Tüketimi)</w:t>
            </w:r>
          </w:p>
          <w:p w:rsidR="005828FE" w:rsidRDefault="005828FE" w:rsidP="00141A60">
            <w:pPr>
              <w:pStyle w:val="Balk1"/>
              <w:rPr>
                <w:b w:val="0"/>
                <w:sz w:val="22"/>
                <w:szCs w:val="22"/>
              </w:rPr>
            </w:pPr>
            <w:r>
              <w:rPr>
                <w:b w:val="0"/>
                <w:sz w:val="22"/>
                <w:szCs w:val="22"/>
              </w:rPr>
              <w:t>3- HIIT (Yüksek Yoğunluklu Aralıklı Antrenman Vs. Sürekli Dayanıklılık Antrenmanı</w:t>
            </w:r>
          </w:p>
          <w:p w:rsidR="005828FE" w:rsidRDefault="005828FE" w:rsidP="00141A60">
            <w:pPr>
              <w:pStyle w:val="Balk1"/>
              <w:rPr>
                <w:b w:val="0"/>
                <w:sz w:val="22"/>
                <w:szCs w:val="22"/>
              </w:rPr>
            </w:pPr>
            <w:r>
              <w:rPr>
                <w:b w:val="0"/>
                <w:sz w:val="22"/>
                <w:szCs w:val="22"/>
              </w:rPr>
              <w:t>4- Tabata Protokoller</w:t>
            </w:r>
          </w:p>
          <w:p w:rsidR="005828FE" w:rsidRPr="009F1ABF" w:rsidRDefault="005828FE" w:rsidP="00141A60">
            <w:pPr>
              <w:widowControl w:val="0"/>
              <w:autoSpaceDE w:val="0"/>
              <w:autoSpaceDN w:val="0"/>
              <w:adjustRightInd w:val="0"/>
              <w:spacing w:after="0" w:line="400" w:lineRule="atLeast"/>
              <w:rPr>
                <w:rFonts w:ascii="Times New Roman" w:eastAsia="MS Minngs" w:hAnsi="Times New Roman"/>
                <w:color w:val="FF0000"/>
              </w:rPr>
            </w:pPr>
            <w:r w:rsidRPr="009F1ABF">
              <w:rPr>
                <w:rFonts w:ascii="Times New Roman" w:hAnsi="Times New Roman"/>
              </w:rPr>
              <w:t>5- Program Tasarlama ve Kullanılan Ekipmanlar</w:t>
            </w:r>
          </w:p>
        </w:tc>
        <w:tc>
          <w:tcPr>
            <w:tcW w:w="850" w:type="dxa"/>
          </w:tcPr>
          <w:p w:rsidR="005828FE" w:rsidRPr="00C408F0" w:rsidRDefault="005828FE" w:rsidP="00141A60">
            <w:pPr>
              <w:pStyle w:val="Balk1"/>
              <w:rPr>
                <w:b w:val="0"/>
                <w:sz w:val="24"/>
                <w:szCs w:val="24"/>
              </w:rPr>
            </w:pPr>
            <w:r>
              <w:rPr>
                <w:b w:val="0"/>
                <w:sz w:val="24"/>
                <w:szCs w:val="24"/>
              </w:rPr>
              <w:t>4</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Default="005828FE" w:rsidP="00141A60">
            <w:pPr>
              <w:pStyle w:val="Balk1"/>
              <w:rPr>
                <w:b w:val="0"/>
                <w:sz w:val="24"/>
                <w:szCs w:val="24"/>
              </w:rPr>
            </w:pPr>
          </w:p>
          <w:p w:rsidR="005828FE" w:rsidRDefault="005828FE" w:rsidP="00141A60">
            <w:pPr>
              <w:pStyle w:val="Balk1"/>
              <w:rPr>
                <w:b w:val="0"/>
                <w:sz w:val="24"/>
                <w:szCs w:val="24"/>
              </w:rPr>
            </w:pPr>
          </w:p>
          <w:p w:rsidR="005828FE" w:rsidRDefault="005828FE" w:rsidP="00141A60">
            <w:pPr>
              <w:pStyle w:val="Balk1"/>
              <w:rPr>
                <w:b w:val="0"/>
                <w:sz w:val="24"/>
                <w:szCs w:val="24"/>
              </w:rPr>
            </w:pPr>
          </w:p>
          <w:p w:rsidR="005828FE" w:rsidRDefault="005828FE" w:rsidP="00141A60">
            <w:pPr>
              <w:pStyle w:val="Balk1"/>
              <w:rPr>
                <w:b w:val="0"/>
                <w:sz w:val="24"/>
                <w:szCs w:val="24"/>
              </w:rPr>
            </w:pPr>
          </w:p>
          <w:p w:rsidR="005828FE" w:rsidRPr="00C408F0" w:rsidRDefault="005828FE" w:rsidP="00141A60">
            <w:pPr>
              <w:pStyle w:val="Balk1"/>
              <w:rPr>
                <w:b w:val="0"/>
                <w:color w:val="333333"/>
                <w:sz w:val="24"/>
                <w:szCs w:val="24"/>
              </w:rPr>
            </w:pPr>
            <w:r w:rsidRPr="008B79C0">
              <w:rPr>
                <w:b w:val="0"/>
                <w:sz w:val="24"/>
                <w:szCs w:val="24"/>
              </w:rPr>
              <w:t xml:space="preserve">Fitness’taStabilizasyon   Ve Performans </w:t>
            </w:r>
            <w:r>
              <w:rPr>
                <w:b w:val="0"/>
                <w:sz w:val="24"/>
                <w:szCs w:val="24"/>
              </w:rPr>
              <w:t>(</w:t>
            </w:r>
            <w:r w:rsidRPr="008B79C0">
              <w:rPr>
                <w:b w:val="0"/>
                <w:sz w:val="20"/>
                <w:szCs w:val="20"/>
              </w:rPr>
              <w:t>izolasyondan entegrasyona</w:t>
            </w:r>
            <w:r>
              <w:rPr>
                <w:b w:val="0"/>
                <w:sz w:val="24"/>
                <w:szCs w:val="24"/>
              </w:rPr>
              <w:t>)</w:t>
            </w:r>
          </w:p>
          <w:p w:rsidR="005828FE" w:rsidRPr="00C408F0" w:rsidRDefault="005828FE" w:rsidP="00141A60">
            <w:pPr>
              <w:pStyle w:val="Balk1"/>
              <w:rPr>
                <w:b w:val="0"/>
                <w:sz w:val="24"/>
                <w:szCs w:val="24"/>
              </w:rPr>
            </w:pPr>
            <w:r>
              <w:rPr>
                <w:b w:val="0"/>
                <w:color w:val="333333"/>
                <w:sz w:val="24"/>
                <w:szCs w:val="24"/>
              </w:rPr>
              <w:t>4SAAT</w:t>
            </w:r>
            <w:r w:rsidRPr="00C408F0">
              <w:rPr>
                <w:b w:val="0"/>
                <w:color w:val="333333"/>
                <w:sz w:val="24"/>
                <w:szCs w:val="24"/>
              </w:rPr>
              <w:tab/>
            </w:r>
          </w:p>
        </w:tc>
        <w:tc>
          <w:tcPr>
            <w:tcW w:w="3119" w:type="dxa"/>
          </w:tcPr>
          <w:p w:rsidR="005828FE" w:rsidRDefault="005828FE" w:rsidP="00141A60">
            <w:pPr>
              <w:pStyle w:val="Balk1"/>
              <w:rPr>
                <w:b w:val="0"/>
                <w:sz w:val="22"/>
                <w:szCs w:val="22"/>
              </w:rPr>
            </w:pPr>
          </w:p>
          <w:p w:rsidR="005828FE" w:rsidRDefault="005828FE" w:rsidP="00141A60">
            <w:pPr>
              <w:pStyle w:val="Balk1"/>
              <w:rPr>
                <w:b w:val="0"/>
                <w:sz w:val="22"/>
                <w:szCs w:val="22"/>
              </w:rPr>
            </w:pPr>
          </w:p>
          <w:p w:rsidR="005828FE" w:rsidRDefault="005828FE" w:rsidP="00141A60">
            <w:pPr>
              <w:pStyle w:val="Balk1"/>
              <w:rPr>
                <w:b w:val="0"/>
                <w:sz w:val="22"/>
                <w:szCs w:val="22"/>
              </w:rPr>
            </w:pPr>
          </w:p>
          <w:p w:rsidR="005828FE" w:rsidRPr="008B79C0" w:rsidRDefault="005828FE" w:rsidP="00141A60">
            <w:pPr>
              <w:pStyle w:val="Balk1"/>
              <w:rPr>
                <w:b w:val="0"/>
                <w:sz w:val="22"/>
                <w:szCs w:val="22"/>
              </w:rPr>
            </w:pPr>
            <w:r w:rsidRPr="00C408F0">
              <w:rPr>
                <w:b w:val="0"/>
                <w:sz w:val="22"/>
                <w:szCs w:val="22"/>
              </w:rPr>
              <w:t>1-</w:t>
            </w:r>
            <w:r w:rsidRPr="008B79C0">
              <w:rPr>
                <w:b w:val="0"/>
                <w:sz w:val="22"/>
                <w:szCs w:val="22"/>
              </w:rPr>
              <w:t>Temel Teorik Kavramlar</w:t>
            </w:r>
          </w:p>
          <w:p w:rsidR="005828FE" w:rsidRPr="008B79C0" w:rsidRDefault="005828FE" w:rsidP="00141A60">
            <w:pPr>
              <w:pStyle w:val="Balk1"/>
              <w:rPr>
                <w:b w:val="0"/>
                <w:sz w:val="22"/>
                <w:szCs w:val="22"/>
              </w:rPr>
            </w:pPr>
            <w:r w:rsidRPr="008B79C0">
              <w:rPr>
                <w:b w:val="0"/>
                <w:sz w:val="22"/>
                <w:szCs w:val="22"/>
              </w:rPr>
              <w:t>2-Stabilizasyonun Anatomisi</w:t>
            </w:r>
          </w:p>
          <w:p w:rsidR="005828FE" w:rsidRPr="008B79C0" w:rsidRDefault="005828FE" w:rsidP="00141A60">
            <w:pPr>
              <w:pStyle w:val="Balk1"/>
              <w:rPr>
                <w:b w:val="0"/>
                <w:sz w:val="22"/>
                <w:szCs w:val="22"/>
              </w:rPr>
            </w:pPr>
            <w:r w:rsidRPr="008B79C0">
              <w:rPr>
                <w:b w:val="0"/>
                <w:sz w:val="22"/>
                <w:szCs w:val="22"/>
              </w:rPr>
              <w:t>3-Stabilizasyon Testleri</w:t>
            </w:r>
          </w:p>
          <w:p w:rsidR="005828FE" w:rsidRPr="008B79C0" w:rsidRDefault="005828FE" w:rsidP="00141A60">
            <w:pPr>
              <w:pStyle w:val="Balk1"/>
              <w:rPr>
                <w:b w:val="0"/>
                <w:sz w:val="22"/>
                <w:szCs w:val="22"/>
              </w:rPr>
            </w:pPr>
            <w:r w:rsidRPr="008B79C0">
              <w:rPr>
                <w:b w:val="0"/>
                <w:sz w:val="22"/>
                <w:szCs w:val="22"/>
              </w:rPr>
              <w:t>4-Egzersiz Uygulamaları</w:t>
            </w:r>
          </w:p>
          <w:p w:rsidR="005828FE" w:rsidRPr="00C408F0" w:rsidRDefault="005828FE" w:rsidP="00141A60">
            <w:pPr>
              <w:pStyle w:val="Balk1"/>
              <w:rPr>
                <w:b w:val="0"/>
                <w:sz w:val="22"/>
                <w:szCs w:val="22"/>
              </w:rPr>
            </w:pPr>
            <w:r w:rsidRPr="008B79C0">
              <w:rPr>
                <w:b w:val="0"/>
                <w:sz w:val="22"/>
                <w:szCs w:val="22"/>
              </w:rPr>
              <w:t>5-Program Tasarımı</w:t>
            </w:r>
          </w:p>
          <w:p w:rsidR="005828FE" w:rsidRPr="00C408F0" w:rsidRDefault="005828FE" w:rsidP="00141A60">
            <w:pPr>
              <w:pStyle w:val="Balk1"/>
              <w:rPr>
                <w:sz w:val="22"/>
                <w:szCs w:val="22"/>
              </w:rPr>
            </w:pPr>
          </w:p>
        </w:tc>
        <w:tc>
          <w:tcPr>
            <w:tcW w:w="850" w:type="dxa"/>
          </w:tcPr>
          <w:p w:rsidR="005828FE" w:rsidRDefault="005828FE" w:rsidP="00141A60">
            <w:pPr>
              <w:pStyle w:val="Balk1"/>
              <w:rPr>
                <w:b w:val="0"/>
                <w:sz w:val="24"/>
                <w:szCs w:val="24"/>
              </w:rPr>
            </w:pPr>
          </w:p>
          <w:p w:rsidR="005828FE" w:rsidRPr="00C408F0" w:rsidRDefault="005828FE" w:rsidP="00141A60">
            <w:pPr>
              <w:pStyle w:val="Balk1"/>
              <w:rPr>
                <w:b w:val="0"/>
                <w:sz w:val="24"/>
                <w:szCs w:val="24"/>
              </w:rPr>
            </w:pPr>
          </w:p>
        </w:tc>
        <w:tc>
          <w:tcPr>
            <w:tcW w:w="2366" w:type="dxa"/>
          </w:tcPr>
          <w:p w:rsidR="005828FE" w:rsidRDefault="005828FE" w:rsidP="00141A60">
            <w:pPr>
              <w:pStyle w:val="Balk1"/>
              <w:rPr>
                <w:b w:val="0"/>
                <w:sz w:val="22"/>
                <w:szCs w:val="22"/>
              </w:rPr>
            </w:pPr>
          </w:p>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sz w:val="24"/>
                <w:szCs w:val="24"/>
              </w:rPr>
            </w:pPr>
            <w:r w:rsidRPr="00C408F0">
              <w:rPr>
                <w:b w:val="0"/>
                <w:sz w:val="24"/>
                <w:szCs w:val="24"/>
              </w:rPr>
              <w:t>Program Tasarımı ve Periyotlama</w:t>
            </w:r>
          </w:p>
        </w:tc>
        <w:tc>
          <w:tcPr>
            <w:tcW w:w="3119" w:type="dxa"/>
          </w:tcPr>
          <w:p w:rsidR="005828FE" w:rsidRPr="00C408F0" w:rsidRDefault="005828FE" w:rsidP="00141A60">
            <w:pPr>
              <w:pStyle w:val="Balk1"/>
              <w:rPr>
                <w:b w:val="0"/>
                <w:sz w:val="22"/>
                <w:szCs w:val="22"/>
              </w:rPr>
            </w:pPr>
            <w:r w:rsidRPr="00C408F0">
              <w:rPr>
                <w:b w:val="0"/>
                <w:sz w:val="22"/>
                <w:szCs w:val="22"/>
              </w:rPr>
              <w:t>1-</w:t>
            </w:r>
            <w:r>
              <w:rPr>
                <w:b w:val="0"/>
                <w:sz w:val="22"/>
                <w:szCs w:val="22"/>
              </w:rPr>
              <w:t>Trifazik Antrenman</w:t>
            </w:r>
          </w:p>
          <w:p w:rsidR="005828FE" w:rsidRPr="00C408F0" w:rsidRDefault="005828FE" w:rsidP="00141A60">
            <w:pPr>
              <w:pStyle w:val="Balk1"/>
              <w:rPr>
                <w:b w:val="0"/>
                <w:sz w:val="22"/>
                <w:szCs w:val="22"/>
              </w:rPr>
            </w:pPr>
            <w:r w:rsidRPr="00C408F0">
              <w:rPr>
                <w:b w:val="0"/>
                <w:sz w:val="22"/>
                <w:szCs w:val="22"/>
              </w:rPr>
              <w:t>2-</w:t>
            </w:r>
            <w:r>
              <w:rPr>
                <w:b w:val="0"/>
                <w:sz w:val="22"/>
                <w:szCs w:val="22"/>
              </w:rPr>
              <w:t xml:space="preserve"> Blok Periyotlama Sistemi</w:t>
            </w:r>
          </w:p>
          <w:p w:rsidR="005828FE" w:rsidRPr="00C408F0" w:rsidRDefault="005828FE" w:rsidP="00141A60">
            <w:pPr>
              <w:pStyle w:val="Balk1"/>
              <w:rPr>
                <w:b w:val="0"/>
                <w:sz w:val="22"/>
                <w:szCs w:val="22"/>
              </w:rPr>
            </w:pPr>
            <w:r w:rsidRPr="00C408F0">
              <w:rPr>
                <w:b w:val="0"/>
                <w:sz w:val="22"/>
                <w:szCs w:val="22"/>
              </w:rPr>
              <w:t>3-</w:t>
            </w:r>
            <w:r>
              <w:rPr>
                <w:b w:val="0"/>
                <w:sz w:val="22"/>
                <w:szCs w:val="22"/>
              </w:rPr>
              <w:t xml:space="preserve"> PT Program Dizaynı ve Uygulaması</w:t>
            </w:r>
          </w:p>
          <w:p w:rsidR="005828FE" w:rsidRPr="00C408F0" w:rsidRDefault="005828FE" w:rsidP="00141A60">
            <w:pPr>
              <w:pStyle w:val="Balk1"/>
              <w:rPr>
                <w:b w:val="0"/>
                <w:sz w:val="22"/>
                <w:szCs w:val="22"/>
              </w:rPr>
            </w:pPr>
            <w:r w:rsidRPr="00C408F0">
              <w:rPr>
                <w:b w:val="0"/>
                <w:sz w:val="22"/>
                <w:szCs w:val="22"/>
              </w:rPr>
              <w:t>4-</w:t>
            </w:r>
            <w:r>
              <w:rPr>
                <w:b w:val="0"/>
                <w:sz w:val="22"/>
                <w:szCs w:val="22"/>
              </w:rPr>
              <w:t xml:space="preserve"> Antrenman Entegrasyonu ve Periyotlama</w:t>
            </w:r>
          </w:p>
          <w:p w:rsidR="005828FE" w:rsidRPr="00C408F0" w:rsidRDefault="005828FE" w:rsidP="00141A60">
            <w:pPr>
              <w:pStyle w:val="Balk1"/>
              <w:rPr>
                <w:b w:val="0"/>
                <w:sz w:val="24"/>
                <w:szCs w:val="24"/>
              </w:rPr>
            </w:pPr>
            <w:r w:rsidRPr="00C408F0">
              <w:rPr>
                <w:b w:val="0"/>
                <w:sz w:val="22"/>
                <w:szCs w:val="22"/>
              </w:rPr>
              <w:t>5-</w:t>
            </w:r>
            <w:r>
              <w:rPr>
                <w:b w:val="0"/>
                <w:sz w:val="22"/>
                <w:szCs w:val="22"/>
              </w:rPr>
              <w:t xml:space="preserve"> Doğrusal Periyotlama Karşılaştırması</w:t>
            </w:r>
          </w:p>
        </w:tc>
        <w:tc>
          <w:tcPr>
            <w:tcW w:w="850" w:type="dxa"/>
          </w:tcPr>
          <w:p w:rsidR="005828FE" w:rsidRPr="00C408F0" w:rsidRDefault="005828FE" w:rsidP="00141A60">
            <w:pPr>
              <w:pStyle w:val="Balk1"/>
              <w:rPr>
                <w:b w:val="0"/>
                <w:sz w:val="24"/>
                <w:szCs w:val="24"/>
              </w:rPr>
            </w:pPr>
            <w:r>
              <w:rPr>
                <w:b w:val="0"/>
                <w:sz w:val="24"/>
                <w:szCs w:val="24"/>
              </w:rPr>
              <w:t>4</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sz w:val="24"/>
                <w:szCs w:val="24"/>
              </w:rPr>
            </w:pPr>
            <w:r w:rsidRPr="00C408F0">
              <w:rPr>
                <w:b w:val="0"/>
                <w:sz w:val="24"/>
                <w:szCs w:val="24"/>
              </w:rPr>
              <w:t xml:space="preserve">Beslenme, Kilo Yönetimi </w:t>
            </w:r>
          </w:p>
        </w:tc>
        <w:tc>
          <w:tcPr>
            <w:tcW w:w="3119" w:type="dxa"/>
          </w:tcPr>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r w:rsidRPr="00E5436E">
              <w:rPr>
                <w:rFonts w:ascii="Times New Roman" w:hAnsi="Times New Roman"/>
                <w:color w:val="353535"/>
                <w:lang w:eastAsia="tr-TR"/>
              </w:rPr>
              <w:t>1- günlük enerji ihtiyacının belirlenmesi</w:t>
            </w: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r w:rsidRPr="00E5436E">
              <w:rPr>
                <w:rFonts w:ascii="Times New Roman" w:hAnsi="Times New Roman"/>
                <w:color w:val="353535"/>
                <w:lang w:eastAsia="tr-TR"/>
              </w:rPr>
              <w:t xml:space="preserve"> 2- Yeterli ve dengeli Beslenme Programının yapılması</w:t>
            </w: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r w:rsidRPr="00E5436E">
              <w:rPr>
                <w:rFonts w:ascii="Times New Roman" w:hAnsi="Times New Roman"/>
                <w:color w:val="353535"/>
                <w:lang w:eastAsia="tr-TR"/>
              </w:rPr>
              <w:t xml:space="preserve"> 3- Beden kompozisyonu belirlenmesi yöntemleri</w:t>
            </w: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r w:rsidRPr="00E5436E">
              <w:rPr>
                <w:rFonts w:ascii="Times New Roman" w:hAnsi="Times New Roman"/>
                <w:color w:val="353535"/>
                <w:lang w:eastAsia="tr-TR"/>
              </w:rPr>
              <w:t xml:space="preserve"> 4- Kilo kay betme hakkındaki herşey</w:t>
            </w:r>
          </w:p>
          <w:p w:rsidR="005828FE" w:rsidRPr="00E5436E" w:rsidRDefault="005828FE" w:rsidP="00141A60">
            <w:pPr>
              <w:widowControl w:val="0"/>
              <w:autoSpaceDE w:val="0"/>
              <w:autoSpaceDN w:val="0"/>
              <w:adjustRightInd w:val="0"/>
              <w:spacing w:after="0" w:line="240" w:lineRule="auto"/>
              <w:rPr>
                <w:rFonts w:ascii="Times New Roman" w:hAnsi="Times New Roman"/>
                <w:color w:val="353535"/>
                <w:lang w:eastAsia="tr-TR"/>
              </w:rPr>
            </w:pPr>
          </w:p>
          <w:p w:rsidR="005828FE" w:rsidRPr="009F1ABF" w:rsidRDefault="005828FE" w:rsidP="00141A60">
            <w:pPr>
              <w:pStyle w:val="Balk1"/>
              <w:rPr>
                <w:b w:val="0"/>
                <w:sz w:val="22"/>
                <w:szCs w:val="22"/>
              </w:rPr>
            </w:pPr>
            <w:r w:rsidRPr="009F1ABF">
              <w:rPr>
                <w:b w:val="0"/>
                <w:color w:val="353535"/>
                <w:sz w:val="22"/>
                <w:szCs w:val="22"/>
                <w:lang w:val="en-US"/>
              </w:rPr>
              <w:t>5-Ergojenik desteklerveplanlama</w:t>
            </w:r>
          </w:p>
        </w:tc>
        <w:tc>
          <w:tcPr>
            <w:tcW w:w="850" w:type="dxa"/>
          </w:tcPr>
          <w:p w:rsidR="005828FE" w:rsidRPr="00C408F0" w:rsidRDefault="005828FE" w:rsidP="00141A60">
            <w:pPr>
              <w:pStyle w:val="Balk1"/>
              <w:rPr>
                <w:b w:val="0"/>
                <w:sz w:val="24"/>
                <w:szCs w:val="24"/>
              </w:rPr>
            </w:pPr>
            <w:r w:rsidRPr="00C408F0">
              <w:rPr>
                <w:b w:val="0"/>
                <w:sz w:val="24"/>
                <w:szCs w:val="24"/>
              </w:rPr>
              <w:t>3</w:t>
            </w:r>
          </w:p>
        </w:tc>
        <w:tc>
          <w:tcPr>
            <w:tcW w:w="2366" w:type="dxa"/>
          </w:tcPr>
          <w:p w:rsidR="005828FE" w:rsidRPr="00C408F0" w:rsidRDefault="005828FE" w:rsidP="00141A60">
            <w:pPr>
              <w:pStyle w:val="Balk1"/>
              <w:rPr>
                <w:b w:val="0"/>
                <w:sz w:val="22"/>
                <w:szCs w:val="22"/>
              </w:rPr>
            </w:pPr>
          </w:p>
        </w:tc>
      </w:tr>
      <w:tr w:rsidR="005828FE" w:rsidRPr="0066352D" w:rsidTr="00141A60">
        <w:trPr>
          <w:trHeight w:val="83"/>
        </w:trPr>
        <w:tc>
          <w:tcPr>
            <w:tcW w:w="2376" w:type="dxa"/>
          </w:tcPr>
          <w:p w:rsidR="005828FE" w:rsidRPr="00C408F0" w:rsidRDefault="005828FE" w:rsidP="00141A60">
            <w:pPr>
              <w:pStyle w:val="Balk1"/>
              <w:rPr>
                <w:b w:val="0"/>
                <w:sz w:val="24"/>
                <w:szCs w:val="24"/>
              </w:rPr>
            </w:pPr>
            <w:r w:rsidRPr="00C408F0">
              <w:rPr>
                <w:b w:val="0"/>
                <w:sz w:val="24"/>
                <w:szCs w:val="24"/>
              </w:rPr>
              <w:t>Besin Kimyası ve Ergojenik Yardım</w:t>
            </w:r>
          </w:p>
        </w:tc>
        <w:tc>
          <w:tcPr>
            <w:tcW w:w="3119" w:type="dxa"/>
          </w:tcPr>
          <w:p w:rsidR="005828FE" w:rsidRPr="00E5436E" w:rsidRDefault="005828FE" w:rsidP="00141A60">
            <w:pPr>
              <w:widowControl w:val="0"/>
              <w:autoSpaceDE w:val="0"/>
              <w:autoSpaceDN w:val="0"/>
              <w:adjustRightInd w:val="0"/>
              <w:spacing w:after="0" w:line="240" w:lineRule="auto"/>
              <w:rPr>
                <w:rFonts w:ascii="Times New Roman" w:hAnsi="Times New Roman"/>
                <w:color w:val="353535"/>
                <w:sz w:val="24"/>
                <w:szCs w:val="24"/>
                <w:lang w:eastAsia="tr-TR"/>
              </w:rPr>
            </w:pPr>
            <w:r w:rsidRPr="00E5436E">
              <w:rPr>
                <w:rFonts w:ascii="Times New Roman" w:hAnsi="Times New Roman"/>
                <w:color w:val="353535"/>
                <w:sz w:val="24"/>
                <w:szCs w:val="24"/>
                <w:lang w:eastAsia="tr-TR"/>
              </w:rPr>
              <w:t>1. Egzersiz türü, şiddeti ve süresi ile enerji kaynakları ilişkisi</w:t>
            </w:r>
          </w:p>
          <w:p w:rsidR="005828FE" w:rsidRPr="008E67F6" w:rsidRDefault="005828FE" w:rsidP="00141A60">
            <w:pPr>
              <w:widowControl w:val="0"/>
              <w:autoSpaceDE w:val="0"/>
              <w:autoSpaceDN w:val="0"/>
              <w:adjustRightInd w:val="0"/>
              <w:spacing w:after="0" w:line="240" w:lineRule="auto"/>
              <w:rPr>
                <w:rFonts w:ascii="Times New Roman" w:hAnsi="Times New Roman"/>
                <w:color w:val="353535"/>
                <w:sz w:val="24"/>
                <w:szCs w:val="24"/>
                <w:lang w:val="de-DE" w:eastAsia="tr-TR"/>
              </w:rPr>
            </w:pPr>
            <w:r w:rsidRPr="008E67F6">
              <w:rPr>
                <w:rFonts w:ascii="Times New Roman" w:hAnsi="Times New Roman"/>
                <w:color w:val="353535"/>
                <w:sz w:val="24"/>
                <w:szCs w:val="24"/>
                <w:lang w:val="de-DE" w:eastAsia="tr-TR"/>
              </w:rPr>
              <w:t>2. Beslenme-egzersizilişkileri</w:t>
            </w:r>
          </w:p>
          <w:p w:rsidR="005828FE" w:rsidRPr="008E67F6" w:rsidRDefault="005828FE" w:rsidP="00141A60">
            <w:pPr>
              <w:widowControl w:val="0"/>
              <w:autoSpaceDE w:val="0"/>
              <w:autoSpaceDN w:val="0"/>
              <w:adjustRightInd w:val="0"/>
              <w:spacing w:after="0" w:line="240" w:lineRule="auto"/>
              <w:rPr>
                <w:rFonts w:ascii="Times New Roman" w:hAnsi="Times New Roman"/>
                <w:color w:val="353535"/>
                <w:sz w:val="24"/>
                <w:szCs w:val="24"/>
                <w:lang w:val="de-DE" w:eastAsia="tr-TR"/>
              </w:rPr>
            </w:pPr>
            <w:r w:rsidRPr="008E67F6">
              <w:rPr>
                <w:rFonts w:ascii="Times New Roman" w:hAnsi="Times New Roman"/>
                <w:color w:val="353535"/>
                <w:sz w:val="24"/>
                <w:szCs w:val="24"/>
                <w:lang w:val="de-DE" w:eastAsia="tr-TR"/>
              </w:rPr>
              <w:t>3. Sıvı-elektrolitgereksinimleri</w:t>
            </w:r>
          </w:p>
          <w:p w:rsidR="005828FE" w:rsidRPr="008E67F6" w:rsidRDefault="005828FE" w:rsidP="00141A60">
            <w:pPr>
              <w:widowControl w:val="0"/>
              <w:autoSpaceDE w:val="0"/>
              <w:autoSpaceDN w:val="0"/>
              <w:adjustRightInd w:val="0"/>
              <w:spacing w:after="0" w:line="240" w:lineRule="auto"/>
              <w:rPr>
                <w:rFonts w:ascii="Times New Roman" w:hAnsi="Times New Roman"/>
                <w:color w:val="353535"/>
                <w:sz w:val="24"/>
                <w:szCs w:val="24"/>
                <w:lang w:val="de-DE" w:eastAsia="tr-TR"/>
              </w:rPr>
            </w:pPr>
            <w:r w:rsidRPr="008E67F6">
              <w:rPr>
                <w:rFonts w:ascii="Times New Roman" w:hAnsi="Times New Roman"/>
                <w:color w:val="353535"/>
                <w:sz w:val="24"/>
                <w:szCs w:val="24"/>
                <w:lang w:val="de-DE" w:eastAsia="tr-TR"/>
              </w:rPr>
              <w:t>4. Egzersizeyönelikdiyetmodifikasyonları</w:t>
            </w:r>
          </w:p>
          <w:p w:rsidR="005828FE" w:rsidRPr="00C408F0" w:rsidRDefault="005828FE" w:rsidP="00141A60">
            <w:pPr>
              <w:pStyle w:val="Balk1"/>
              <w:rPr>
                <w:b w:val="0"/>
                <w:sz w:val="24"/>
                <w:szCs w:val="24"/>
              </w:rPr>
            </w:pPr>
            <w:r w:rsidRPr="008E67F6">
              <w:rPr>
                <w:b w:val="0"/>
                <w:color w:val="353535"/>
                <w:sz w:val="24"/>
                <w:szCs w:val="24"/>
                <w:lang w:val="de-DE"/>
              </w:rPr>
              <w:t>5. Besinselergojenikyardım (kafein, kreatin, sodyumbikarbonatörnekleri)</w:t>
            </w:r>
          </w:p>
        </w:tc>
        <w:tc>
          <w:tcPr>
            <w:tcW w:w="850" w:type="dxa"/>
          </w:tcPr>
          <w:p w:rsidR="005828FE" w:rsidRPr="00C408F0" w:rsidRDefault="005828FE" w:rsidP="00141A60">
            <w:pPr>
              <w:pStyle w:val="Balk1"/>
              <w:rPr>
                <w:b w:val="0"/>
                <w:sz w:val="24"/>
                <w:szCs w:val="24"/>
              </w:rPr>
            </w:pPr>
          </w:p>
          <w:p w:rsidR="005828FE" w:rsidRPr="00C408F0" w:rsidRDefault="005828FE" w:rsidP="00141A60">
            <w:pPr>
              <w:pStyle w:val="Balk1"/>
              <w:rPr>
                <w:b w:val="0"/>
                <w:sz w:val="24"/>
                <w:szCs w:val="24"/>
              </w:rPr>
            </w:pPr>
          </w:p>
          <w:p w:rsidR="005828FE" w:rsidRPr="00C408F0" w:rsidRDefault="005828FE" w:rsidP="00141A60">
            <w:pPr>
              <w:pStyle w:val="Balk1"/>
              <w:rPr>
                <w:b w:val="0"/>
                <w:sz w:val="24"/>
                <w:szCs w:val="24"/>
              </w:rPr>
            </w:pPr>
            <w:r w:rsidRPr="00C408F0">
              <w:rPr>
                <w:b w:val="0"/>
                <w:sz w:val="24"/>
                <w:szCs w:val="24"/>
              </w:rPr>
              <w:t>3</w:t>
            </w:r>
          </w:p>
        </w:tc>
        <w:tc>
          <w:tcPr>
            <w:tcW w:w="2366" w:type="dxa"/>
          </w:tcPr>
          <w:p w:rsidR="005828FE" w:rsidRPr="00C408F0" w:rsidRDefault="005828FE" w:rsidP="00141A60">
            <w:pPr>
              <w:pStyle w:val="Balk1"/>
              <w:rPr>
                <w:b w:val="0"/>
                <w:sz w:val="22"/>
                <w:szCs w:val="22"/>
              </w:rPr>
            </w:pPr>
          </w:p>
          <w:p w:rsidR="005828FE" w:rsidRPr="00C408F0" w:rsidRDefault="005828FE" w:rsidP="00141A60">
            <w:pPr>
              <w:pStyle w:val="Balk1"/>
              <w:rPr>
                <w:b w:val="0"/>
                <w:sz w:val="22"/>
                <w:szCs w:val="22"/>
              </w:rPr>
            </w:pPr>
          </w:p>
        </w:tc>
      </w:tr>
      <w:tr w:rsidR="005828FE" w:rsidRPr="0066352D" w:rsidTr="00141A60">
        <w:tc>
          <w:tcPr>
            <w:tcW w:w="2376" w:type="dxa"/>
          </w:tcPr>
          <w:p w:rsidR="005828FE" w:rsidRDefault="005828FE" w:rsidP="00141A60">
            <w:pPr>
              <w:pStyle w:val="Balk1"/>
              <w:rPr>
                <w:b w:val="0"/>
                <w:color w:val="333333"/>
                <w:sz w:val="24"/>
                <w:szCs w:val="24"/>
              </w:rPr>
            </w:pPr>
          </w:p>
          <w:p w:rsidR="005828FE" w:rsidRDefault="005828FE" w:rsidP="00141A60">
            <w:pPr>
              <w:pStyle w:val="Balk1"/>
              <w:rPr>
                <w:b w:val="0"/>
                <w:color w:val="333333"/>
                <w:sz w:val="24"/>
                <w:szCs w:val="24"/>
              </w:rPr>
            </w:pPr>
          </w:p>
          <w:p w:rsidR="005828FE" w:rsidRDefault="005828FE" w:rsidP="00141A60">
            <w:pPr>
              <w:pStyle w:val="Balk1"/>
              <w:rPr>
                <w:b w:val="0"/>
                <w:color w:val="333333"/>
                <w:sz w:val="24"/>
                <w:szCs w:val="24"/>
              </w:rPr>
            </w:pPr>
          </w:p>
          <w:p w:rsidR="005828FE" w:rsidRPr="00C408F0" w:rsidRDefault="005828FE" w:rsidP="00141A60">
            <w:pPr>
              <w:pStyle w:val="Balk1"/>
              <w:rPr>
                <w:b w:val="0"/>
                <w:sz w:val="24"/>
                <w:szCs w:val="24"/>
              </w:rPr>
            </w:pPr>
            <w:r w:rsidRPr="00C408F0">
              <w:rPr>
                <w:b w:val="0"/>
                <w:color w:val="333333"/>
                <w:sz w:val="24"/>
                <w:szCs w:val="24"/>
              </w:rPr>
              <w:t xml:space="preserve">PT Satış, Pazarlama ve Müşteri memnuniyeti </w:t>
            </w:r>
          </w:p>
        </w:tc>
        <w:tc>
          <w:tcPr>
            <w:tcW w:w="3119" w:type="dxa"/>
          </w:tcPr>
          <w:p w:rsidR="005828FE" w:rsidRDefault="005828FE" w:rsidP="00141A60">
            <w:pPr>
              <w:pStyle w:val="Balk1"/>
              <w:rPr>
                <w:b w:val="0"/>
                <w:sz w:val="22"/>
                <w:szCs w:val="22"/>
              </w:rPr>
            </w:pPr>
          </w:p>
          <w:p w:rsidR="005828FE" w:rsidRDefault="005828FE" w:rsidP="00141A60">
            <w:pPr>
              <w:pStyle w:val="Balk1"/>
              <w:rPr>
                <w:b w:val="0"/>
                <w:sz w:val="22"/>
                <w:szCs w:val="22"/>
              </w:rPr>
            </w:pPr>
          </w:p>
          <w:p w:rsidR="005828FE" w:rsidRPr="00C408F0" w:rsidRDefault="005828FE" w:rsidP="00141A60">
            <w:pPr>
              <w:pStyle w:val="Balk1"/>
              <w:rPr>
                <w:b w:val="0"/>
                <w:sz w:val="22"/>
                <w:szCs w:val="22"/>
              </w:rPr>
            </w:pPr>
            <w:r w:rsidRPr="00C408F0">
              <w:rPr>
                <w:b w:val="0"/>
                <w:sz w:val="22"/>
                <w:szCs w:val="22"/>
              </w:rPr>
              <w:t>1- Hipnotik satış teknikleri</w:t>
            </w:r>
          </w:p>
          <w:p w:rsidR="005828FE" w:rsidRPr="00C408F0" w:rsidRDefault="005828FE" w:rsidP="00141A60">
            <w:pPr>
              <w:pStyle w:val="Balk1"/>
              <w:rPr>
                <w:b w:val="0"/>
                <w:sz w:val="22"/>
                <w:szCs w:val="22"/>
              </w:rPr>
            </w:pPr>
            <w:r w:rsidRPr="00C408F0">
              <w:rPr>
                <w:b w:val="0"/>
                <w:sz w:val="22"/>
                <w:szCs w:val="22"/>
              </w:rPr>
              <w:t>2- PT Pazarlamada trendler</w:t>
            </w:r>
          </w:p>
          <w:p w:rsidR="005828FE" w:rsidRPr="00C408F0" w:rsidRDefault="005828FE" w:rsidP="00141A60">
            <w:pPr>
              <w:pStyle w:val="Balk1"/>
              <w:rPr>
                <w:b w:val="0"/>
                <w:sz w:val="22"/>
                <w:szCs w:val="22"/>
              </w:rPr>
            </w:pPr>
            <w:r w:rsidRPr="00C408F0">
              <w:rPr>
                <w:b w:val="0"/>
                <w:sz w:val="22"/>
                <w:szCs w:val="22"/>
              </w:rPr>
              <w:t>3- Satın alma transları</w:t>
            </w:r>
          </w:p>
          <w:p w:rsidR="005828FE" w:rsidRPr="00C408F0" w:rsidRDefault="005828FE" w:rsidP="00141A60">
            <w:pPr>
              <w:pStyle w:val="Balk1"/>
              <w:rPr>
                <w:b w:val="0"/>
                <w:sz w:val="22"/>
                <w:szCs w:val="22"/>
              </w:rPr>
            </w:pPr>
            <w:r w:rsidRPr="00C408F0">
              <w:rPr>
                <w:b w:val="0"/>
                <w:sz w:val="22"/>
                <w:szCs w:val="22"/>
              </w:rPr>
              <w:t>4- Satışta Metaprogramlar</w:t>
            </w:r>
          </w:p>
          <w:p w:rsidR="005828FE" w:rsidRPr="00C408F0" w:rsidRDefault="005828FE" w:rsidP="00141A60">
            <w:pPr>
              <w:pStyle w:val="Balk1"/>
              <w:rPr>
                <w:b w:val="0"/>
                <w:sz w:val="24"/>
                <w:szCs w:val="24"/>
              </w:rPr>
            </w:pPr>
            <w:r w:rsidRPr="00C408F0">
              <w:rPr>
                <w:b w:val="0"/>
                <w:sz w:val="22"/>
                <w:szCs w:val="22"/>
              </w:rPr>
              <w:t>5- Müşteri inanç sistemleri</w:t>
            </w:r>
          </w:p>
        </w:tc>
        <w:tc>
          <w:tcPr>
            <w:tcW w:w="850" w:type="dxa"/>
          </w:tcPr>
          <w:p w:rsidR="005828FE" w:rsidRDefault="005828FE" w:rsidP="00141A60">
            <w:pPr>
              <w:pStyle w:val="Balk1"/>
              <w:rPr>
                <w:b w:val="0"/>
                <w:color w:val="333333"/>
                <w:sz w:val="24"/>
                <w:szCs w:val="24"/>
              </w:rPr>
            </w:pPr>
          </w:p>
          <w:p w:rsidR="005828FE" w:rsidRDefault="005828FE" w:rsidP="00141A60">
            <w:pPr>
              <w:pStyle w:val="Balk1"/>
              <w:rPr>
                <w:b w:val="0"/>
                <w:color w:val="333333"/>
                <w:sz w:val="24"/>
                <w:szCs w:val="24"/>
              </w:rPr>
            </w:pPr>
          </w:p>
          <w:p w:rsidR="005828FE" w:rsidRPr="00C408F0" w:rsidRDefault="005828FE" w:rsidP="00141A60">
            <w:pPr>
              <w:pStyle w:val="Balk1"/>
              <w:rPr>
                <w:b w:val="0"/>
                <w:sz w:val="24"/>
                <w:szCs w:val="24"/>
              </w:rPr>
            </w:pPr>
            <w:r w:rsidRPr="00C408F0">
              <w:rPr>
                <w:b w:val="0"/>
                <w:color w:val="333333"/>
                <w:sz w:val="24"/>
                <w:szCs w:val="24"/>
              </w:rPr>
              <w:t>4</w:t>
            </w:r>
          </w:p>
        </w:tc>
        <w:tc>
          <w:tcPr>
            <w:tcW w:w="2366" w:type="dxa"/>
          </w:tcPr>
          <w:p w:rsidR="005828FE" w:rsidRDefault="005828FE" w:rsidP="00141A60">
            <w:pPr>
              <w:pStyle w:val="Balk1"/>
              <w:rPr>
                <w:b w:val="0"/>
                <w:sz w:val="22"/>
                <w:szCs w:val="22"/>
              </w:rPr>
            </w:pPr>
          </w:p>
          <w:p w:rsidR="005828FE" w:rsidRDefault="005828FE" w:rsidP="00141A60">
            <w:pPr>
              <w:pStyle w:val="Balk1"/>
              <w:rPr>
                <w:b w:val="0"/>
                <w:sz w:val="22"/>
                <w:szCs w:val="22"/>
              </w:rPr>
            </w:pPr>
          </w:p>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sz w:val="24"/>
                <w:szCs w:val="24"/>
              </w:rPr>
            </w:pPr>
            <w:r w:rsidRPr="00C408F0">
              <w:rPr>
                <w:b w:val="0"/>
                <w:sz w:val="24"/>
                <w:szCs w:val="24"/>
              </w:rPr>
              <w:t>İletişim teknikleri ve  Motivasyon</w:t>
            </w:r>
          </w:p>
        </w:tc>
        <w:tc>
          <w:tcPr>
            <w:tcW w:w="3119" w:type="dxa"/>
          </w:tcPr>
          <w:p w:rsidR="005828FE" w:rsidRPr="00C408F0" w:rsidRDefault="005828FE" w:rsidP="00141A60">
            <w:pPr>
              <w:pStyle w:val="Balk1"/>
              <w:rPr>
                <w:b w:val="0"/>
                <w:sz w:val="22"/>
                <w:szCs w:val="22"/>
              </w:rPr>
            </w:pPr>
            <w:r w:rsidRPr="00C408F0">
              <w:rPr>
                <w:b w:val="0"/>
                <w:sz w:val="22"/>
                <w:szCs w:val="22"/>
              </w:rPr>
              <w:t>1- Emir merkezi kontrolü</w:t>
            </w:r>
          </w:p>
          <w:p w:rsidR="005828FE" w:rsidRPr="00C408F0" w:rsidRDefault="005828FE" w:rsidP="00141A60">
            <w:pPr>
              <w:pStyle w:val="Balk1"/>
              <w:rPr>
                <w:b w:val="0"/>
                <w:sz w:val="22"/>
                <w:szCs w:val="22"/>
              </w:rPr>
            </w:pPr>
            <w:r w:rsidRPr="00C408F0">
              <w:rPr>
                <w:b w:val="0"/>
                <w:sz w:val="22"/>
                <w:szCs w:val="22"/>
              </w:rPr>
              <w:t>2- İletişim stratejileri ve algı</w:t>
            </w:r>
          </w:p>
          <w:p w:rsidR="005828FE" w:rsidRPr="00C408F0" w:rsidRDefault="005828FE" w:rsidP="00141A60">
            <w:pPr>
              <w:pStyle w:val="Balk1"/>
              <w:rPr>
                <w:b w:val="0"/>
                <w:sz w:val="22"/>
                <w:szCs w:val="22"/>
              </w:rPr>
            </w:pPr>
            <w:r w:rsidRPr="00C408F0">
              <w:rPr>
                <w:b w:val="0"/>
                <w:sz w:val="22"/>
                <w:szCs w:val="22"/>
              </w:rPr>
              <w:t>3- Motivasyon koçluğu</w:t>
            </w:r>
          </w:p>
          <w:p w:rsidR="005828FE" w:rsidRPr="00C408F0" w:rsidRDefault="005828FE" w:rsidP="00141A60">
            <w:pPr>
              <w:pStyle w:val="Balk1"/>
              <w:rPr>
                <w:b w:val="0"/>
                <w:sz w:val="22"/>
                <w:szCs w:val="22"/>
              </w:rPr>
            </w:pPr>
            <w:r w:rsidRPr="00C408F0">
              <w:rPr>
                <w:b w:val="0"/>
                <w:sz w:val="22"/>
                <w:szCs w:val="22"/>
              </w:rPr>
              <w:t>4- Hedef belirleme</w:t>
            </w:r>
          </w:p>
          <w:p w:rsidR="005828FE" w:rsidRPr="00C408F0" w:rsidRDefault="005828FE" w:rsidP="00141A60">
            <w:pPr>
              <w:pStyle w:val="Balk1"/>
              <w:rPr>
                <w:b w:val="0"/>
                <w:sz w:val="24"/>
                <w:szCs w:val="24"/>
              </w:rPr>
            </w:pPr>
            <w:r w:rsidRPr="00C408F0">
              <w:rPr>
                <w:b w:val="0"/>
                <w:sz w:val="22"/>
                <w:szCs w:val="22"/>
              </w:rPr>
              <w:t>5- Özgüven oluşturma teknikleri</w:t>
            </w:r>
          </w:p>
        </w:tc>
        <w:tc>
          <w:tcPr>
            <w:tcW w:w="850" w:type="dxa"/>
          </w:tcPr>
          <w:p w:rsidR="005828FE" w:rsidRPr="00C408F0" w:rsidRDefault="005828FE" w:rsidP="00141A60">
            <w:pPr>
              <w:pStyle w:val="Balk1"/>
              <w:rPr>
                <w:b w:val="0"/>
                <w:sz w:val="24"/>
                <w:szCs w:val="24"/>
              </w:rPr>
            </w:pPr>
            <w:r w:rsidRPr="00C408F0">
              <w:rPr>
                <w:b w:val="0"/>
                <w:sz w:val="24"/>
                <w:szCs w:val="24"/>
              </w:rPr>
              <w:t>3</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color w:val="333333"/>
                <w:sz w:val="24"/>
                <w:szCs w:val="24"/>
              </w:rPr>
            </w:pPr>
            <w:r w:rsidRPr="00C408F0">
              <w:rPr>
                <w:b w:val="0"/>
                <w:color w:val="333333"/>
                <w:sz w:val="24"/>
                <w:szCs w:val="24"/>
              </w:rPr>
              <w:t xml:space="preserve">Özel Popülasyon </w:t>
            </w:r>
          </w:p>
          <w:p w:rsidR="005828FE" w:rsidRPr="00C408F0" w:rsidRDefault="005828FE" w:rsidP="00141A60">
            <w:pPr>
              <w:pStyle w:val="Balk1"/>
              <w:rPr>
                <w:b w:val="0"/>
                <w:sz w:val="24"/>
                <w:szCs w:val="24"/>
              </w:rPr>
            </w:pPr>
            <w:r w:rsidRPr="00C408F0">
              <w:rPr>
                <w:b w:val="0"/>
                <w:color w:val="333333"/>
                <w:sz w:val="24"/>
                <w:szCs w:val="24"/>
              </w:rPr>
              <w:br/>
            </w:r>
          </w:p>
        </w:tc>
        <w:tc>
          <w:tcPr>
            <w:tcW w:w="3119" w:type="dxa"/>
          </w:tcPr>
          <w:p w:rsidR="005828FE" w:rsidRPr="00C408F0" w:rsidRDefault="005828FE" w:rsidP="00141A60">
            <w:pPr>
              <w:pStyle w:val="Balk1"/>
              <w:rPr>
                <w:b w:val="0"/>
                <w:sz w:val="22"/>
                <w:szCs w:val="22"/>
              </w:rPr>
            </w:pPr>
            <w:r w:rsidRPr="00C408F0">
              <w:rPr>
                <w:b w:val="0"/>
                <w:sz w:val="22"/>
                <w:szCs w:val="22"/>
              </w:rPr>
              <w:t>1-</w:t>
            </w:r>
            <w:r>
              <w:rPr>
                <w:b w:val="0"/>
                <w:sz w:val="22"/>
                <w:szCs w:val="22"/>
              </w:rPr>
              <w:t xml:space="preserve"> Ortopedik rahatsızlıklar ve egzersiz reçeteleri</w:t>
            </w:r>
          </w:p>
          <w:p w:rsidR="005828FE" w:rsidRPr="00C408F0" w:rsidRDefault="005828FE" w:rsidP="00141A60">
            <w:pPr>
              <w:pStyle w:val="Balk1"/>
              <w:rPr>
                <w:b w:val="0"/>
                <w:sz w:val="22"/>
                <w:szCs w:val="22"/>
              </w:rPr>
            </w:pPr>
            <w:r w:rsidRPr="00C408F0">
              <w:rPr>
                <w:b w:val="0"/>
                <w:sz w:val="22"/>
                <w:szCs w:val="22"/>
              </w:rPr>
              <w:t>2-</w:t>
            </w:r>
            <w:r>
              <w:rPr>
                <w:b w:val="0"/>
                <w:sz w:val="22"/>
                <w:szCs w:val="22"/>
              </w:rPr>
              <w:t>Kardio vasküler hastalıklar ve egzersiz reçeteleri</w:t>
            </w:r>
          </w:p>
          <w:p w:rsidR="005828FE" w:rsidRPr="00C408F0" w:rsidRDefault="005828FE" w:rsidP="00141A60">
            <w:pPr>
              <w:pStyle w:val="Balk1"/>
              <w:rPr>
                <w:b w:val="0"/>
                <w:sz w:val="22"/>
                <w:szCs w:val="22"/>
              </w:rPr>
            </w:pPr>
            <w:r w:rsidRPr="00C408F0">
              <w:rPr>
                <w:b w:val="0"/>
                <w:sz w:val="22"/>
                <w:szCs w:val="22"/>
              </w:rPr>
              <w:t>3-</w:t>
            </w:r>
            <w:r>
              <w:rPr>
                <w:b w:val="0"/>
                <w:sz w:val="22"/>
                <w:szCs w:val="22"/>
              </w:rPr>
              <w:t>Çocuk ve yaşlılarda egzersiz reçeteleri</w:t>
            </w:r>
          </w:p>
          <w:p w:rsidR="005828FE" w:rsidRPr="00C408F0" w:rsidRDefault="005828FE" w:rsidP="00141A60">
            <w:pPr>
              <w:pStyle w:val="Balk1"/>
              <w:rPr>
                <w:b w:val="0"/>
                <w:sz w:val="22"/>
                <w:szCs w:val="22"/>
              </w:rPr>
            </w:pPr>
            <w:r w:rsidRPr="00C408F0">
              <w:rPr>
                <w:b w:val="0"/>
                <w:sz w:val="22"/>
                <w:szCs w:val="22"/>
              </w:rPr>
              <w:t>4-</w:t>
            </w:r>
            <w:r>
              <w:rPr>
                <w:b w:val="0"/>
                <w:sz w:val="22"/>
                <w:szCs w:val="22"/>
              </w:rPr>
              <w:t>Şişmanlık ve egzersiz reçeteleri</w:t>
            </w:r>
          </w:p>
          <w:p w:rsidR="005828FE" w:rsidRPr="00C408F0" w:rsidRDefault="005828FE" w:rsidP="00141A60">
            <w:pPr>
              <w:pStyle w:val="Balk1"/>
              <w:rPr>
                <w:b w:val="0"/>
                <w:sz w:val="20"/>
                <w:szCs w:val="20"/>
              </w:rPr>
            </w:pPr>
            <w:r w:rsidRPr="00C408F0">
              <w:rPr>
                <w:b w:val="0"/>
                <w:sz w:val="22"/>
                <w:szCs w:val="22"/>
              </w:rPr>
              <w:t>5-</w:t>
            </w:r>
            <w:r>
              <w:rPr>
                <w:b w:val="0"/>
                <w:sz w:val="22"/>
                <w:szCs w:val="22"/>
              </w:rPr>
              <w:t>Diabet ve egzersiz reçeteleri</w:t>
            </w:r>
          </w:p>
        </w:tc>
        <w:tc>
          <w:tcPr>
            <w:tcW w:w="850" w:type="dxa"/>
          </w:tcPr>
          <w:p w:rsidR="005828FE" w:rsidRPr="00C408F0" w:rsidRDefault="005828FE" w:rsidP="00141A60">
            <w:pPr>
              <w:pStyle w:val="Balk1"/>
              <w:rPr>
                <w:b w:val="0"/>
                <w:sz w:val="24"/>
                <w:szCs w:val="24"/>
              </w:rPr>
            </w:pPr>
            <w:r w:rsidRPr="00C408F0">
              <w:rPr>
                <w:b w:val="0"/>
                <w:color w:val="333333"/>
                <w:sz w:val="24"/>
                <w:szCs w:val="24"/>
              </w:rPr>
              <w:t>4</w:t>
            </w:r>
          </w:p>
        </w:tc>
        <w:tc>
          <w:tcPr>
            <w:tcW w:w="2366" w:type="dxa"/>
          </w:tcPr>
          <w:p w:rsidR="005828FE" w:rsidRPr="00C408F0" w:rsidRDefault="005828FE" w:rsidP="00141A60">
            <w:pPr>
              <w:pStyle w:val="Balk1"/>
              <w:rPr>
                <w:b w:val="0"/>
                <w:sz w:val="22"/>
                <w:szCs w:val="22"/>
              </w:rPr>
            </w:pPr>
          </w:p>
        </w:tc>
      </w:tr>
      <w:tr w:rsidR="005828FE" w:rsidRPr="0066352D" w:rsidTr="00141A60">
        <w:tc>
          <w:tcPr>
            <w:tcW w:w="2376" w:type="dxa"/>
          </w:tcPr>
          <w:p w:rsidR="005828FE" w:rsidRPr="00C408F0" w:rsidRDefault="005828FE" w:rsidP="00141A60">
            <w:pPr>
              <w:pStyle w:val="Balk1"/>
              <w:rPr>
                <w:b w:val="0"/>
                <w:color w:val="333333"/>
                <w:sz w:val="24"/>
                <w:szCs w:val="24"/>
              </w:rPr>
            </w:pPr>
            <w:r w:rsidRPr="00C408F0">
              <w:rPr>
                <w:b w:val="0"/>
                <w:color w:val="333333"/>
                <w:sz w:val="24"/>
                <w:szCs w:val="24"/>
              </w:rPr>
              <w:t xml:space="preserve">Güvenlik ve Yasal Gereklilikler    </w:t>
            </w:r>
          </w:p>
          <w:p w:rsidR="005828FE" w:rsidRPr="00C408F0" w:rsidRDefault="005828FE" w:rsidP="00141A60">
            <w:pPr>
              <w:pStyle w:val="Balk1"/>
              <w:rPr>
                <w:b w:val="0"/>
                <w:sz w:val="24"/>
                <w:szCs w:val="24"/>
              </w:rPr>
            </w:pPr>
          </w:p>
        </w:tc>
        <w:tc>
          <w:tcPr>
            <w:tcW w:w="3119" w:type="dxa"/>
          </w:tcPr>
          <w:p w:rsidR="005828FE" w:rsidRPr="00C408F0" w:rsidRDefault="005828FE" w:rsidP="00141A60">
            <w:pPr>
              <w:pStyle w:val="Balk1"/>
              <w:rPr>
                <w:b w:val="0"/>
                <w:sz w:val="24"/>
                <w:szCs w:val="24"/>
              </w:rPr>
            </w:pPr>
          </w:p>
        </w:tc>
        <w:tc>
          <w:tcPr>
            <w:tcW w:w="850" w:type="dxa"/>
          </w:tcPr>
          <w:p w:rsidR="005828FE" w:rsidRPr="00C408F0" w:rsidRDefault="005828FE" w:rsidP="00141A60">
            <w:pPr>
              <w:pStyle w:val="Balk1"/>
              <w:rPr>
                <w:b w:val="0"/>
                <w:sz w:val="24"/>
                <w:szCs w:val="24"/>
              </w:rPr>
            </w:pPr>
            <w:r w:rsidRPr="00C408F0">
              <w:rPr>
                <w:b w:val="0"/>
                <w:color w:val="333333"/>
                <w:sz w:val="24"/>
                <w:szCs w:val="24"/>
              </w:rPr>
              <w:t>2</w:t>
            </w:r>
          </w:p>
        </w:tc>
        <w:tc>
          <w:tcPr>
            <w:tcW w:w="2366" w:type="dxa"/>
          </w:tcPr>
          <w:p w:rsidR="005828FE" w:rsidRPr="00EF35FE" w:rsidRDefault="005828FE" w:rsidP="00141A60">
            <w:pPr>
              <w:pStyle w:val="Balk1"/>
              <w:rPr>
                <w:b w:val="0"/>
                <w:sz w:val="22"/>
                <w:szCs w:val="22"/>
              </w:rPr>
            </w:pPr>
          </w:p>
        </w:tc>
      </w:tr>
    </w:tbl>
    <w:p w:rsidR="005828FE" w:rsidRPr="008B79C0" w:rsidRDefault="005828FE" w:rsidP="005828FE">
      <w:pPr>
        <w:pStyle w:val="Balk1"/>
        <w:rPr>
          <w:sz w:val="24"/>
          <w:szCs w:val="24"/>
        </w:rPr>
      </w:pPr>
      <w:r>
        <w:rPr>
          <w:b w:val="0"/>
          <w:sz w:val="24"/>
          <w:szCs w:val="24"/>
        </w:rPr>
        <w:br w:type="textWrapping" w:clear="all"/>
      </w:r>
    </w:p>
    <w:p w:rsidR="005828FE" w:rsidRPr="00F252AC" w:rsidRDefault="005828FE" w:rsidP="00F252AC">
      <w:pPr>
        <w:jc w:val="both"/>
        <w:rPr>
          <w:rFonts w:ascii="Arial" w:hAnsi="Arial" w:cs="Arial"/>
          <w:b/>
          <w:sz w:val="24"/>
          <w:szCs w:val="24"/>
        </w:rPr>
      </w:pPr>
    </w:p>
    <w:sectPr w:rsidR="005828FE" w:rsidRPr="00F252AC" w:rsidSect="008840A4">
      <w:pgSz w:w="11906" w:h="16838"/>
      <w:pgMar w:top="1134" w:right="2268"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55" w:rsidRDefault="00937E55" w:rsidP="009C5319">
      <w:pPr>
        <w:spacing w:after="0" w:line="240" w:lineRule="auto"/>
      </w:pPr>
      <w:r>
        <w:separator/>
      </w:r>
    </w:p>
  </w:endnote>
  <w:endnote w:type="continuationSeparator" w:id="0">
    <w:p w:rsidR="00937E55" w:rsidRDefault="00937E55" w:rsidP="009C5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55" w:rsidRDefault="00937E55" w:rsidP="009C5319">
      <w:pPr>
        <w:spacing w:after="0" w:line="240" w:lineRule="auto"/>
      </w:pPr>
      <w:r>
        <w:separator/>
      </w:r>
    </w:p>
  </w:footnote>
  <w:footnote w:type="continuationSeparator" w:id="0">
    <w:p w:rsidR="00937E55" w:rsidRDefault="00937E55" w:rsidP="009C5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7E42"/>
    <w:multiLevelType w:val="hybridMultilevel"/>
    <w:tmpl w:val="A60827E0"/>
    <w:lvl w:ilvl="0" w:tplc="1F542DD4">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
    <w:nsid w:val="43374C17"/>
    <w:multiLevelType w:val="hybridMultilevel"/>
    <w:tmpl w:val="FE5A58DE"/>
    <w:lvl w:ilvl="0" w:tplc="94065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77509"/>
    <w:multiLevelType w:val="hybridMultilevel"/>
    <w:tmpl w:val="64FCA3EA"/>
    <w:lvl w:ilvl="0" w:tplc="B0309A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333355"/>
    <w:multiLevelType w:val="multilevel"/>
    <w:tmpl w:val="27EC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E3A32"/>
    <w:multiLevelType w:val="hybridMultilevel"/>
    <w:tmpl w:val="AE58D13A"/>
    <w:lvl w:ilvl="0" w:tplc="A4F6E8B2">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D8A41FC"/>
    <w:multiLevelType w:val="hybridMultilevel"/>
    <w:tmpl w:val="328689B0"/>
    <w:lvl w:ilvl="0" w:tplc="CCE02CDA">
      <w:start w:val="1"/>
      <w:numFmt w:val="decimal"/>
      <w:lvlText w:val="%1-"/>
      <w:lvlJc w:val="left"/>
      <w:pPr>
        <w:ind w:left="630" w:hanging="360"/>
      </w:pPr>
      <w:rPr>
        <w:rFonts w:ascii="Arial" w:hAnsi="Arial" w:cs="Arial"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6">
    <w:nsid w:val="6B626BA3"/>
    <w:multiLevelType w:val="multilevel"/>
    <w:tmpl w:val="5A1C50C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6DBF0428"/>
    <w:multiLevelType w:val="multilevel"/>
    <w:tmpl w:val="1DEC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savePreviewPicture/>
  <w:footnotePr>
    <w:footnote w:id="-1"/>
    <w:footnote w:id="0"/>
  </w:footnotePr>
  <w:endnotePr>
    <w:endnote w:id="-1"/>
    <w:endnote w:id="0"/>
  </w:endnotePr>
  <w:compat/>
  <w:rsids>
    <w:rsidRoot w:val="00FC40E7"/>
    <w:rsid w:val="000A25D0"/>
    <w:rsid w:val="000D0C7D"/>
    <w:rsid w:val="000E4A90"/>
    <w:rsid w:val="001003BE"/>
    <w:rsid w:val="00184386"/>
    <w:rsid w:val="001B417C"/>
    <w:rsid w:val="001C17DD"/>
    <w:rsid w:val="00212C98"/>
    <w:rsid w:val="0028473A"/>
    <w:rsid w:val="002E1518"/>
    <w:rsid w:val="002F320E"/>
    <w:rsid w:val="00382E38"/>
    <w:rsid w:val="00394565"/>
    <w:rsid w:val="003A4852"/>
    <w:rsid w:val="003A75A7"/>
    <w:rsid w:val="003C1660"/>
    <w:rsid w:val="004B6F84"/>
    <w:rsid w:val="004F63BC"/>
    <w:rsid w:val="005015FA"/>
    <w:rsid w:val="005231C2"/>
    <w:rsid w:val="0056795F"/>
    <w:rsid w:val="00574D9D"/>
    <w:rsid w:val="005828FE"/>
    <w:rsid w:val="00582BD4"/>
    <w:rsid w:val="00627FB1"/>
    <w:rsid w:val="00632AEB"/>
    <w:rsid w:val="006A2CD1"/>
    <w:rsid w:val="006C68A7"/>
    <w:rsid w:val="006E09BB"/>
    <w:rsid w:val="00722054"/>
    <w:rsid w:val="007904A8"/>
    <w:rsid w:val="00792E90"/>
    <w:rsid w:val="00830047"/>
    <w:rsid w:val="008840A4"/>
    <w:rsid w:val="008C6839"/>
    <w:rsid w:val="00937E55"/>
    <w:rsid w:val="009C5319"/>
    <w:rsid w:val="00A16529"/>
    <w:rsid w:val="00A23486"/>
    <w:rsid w:val="00A428E3"/>
    <w:rsid w:val="00A61635"/>
    <w:rsid w:val="00A6423D"/>
    <w:rsid w:val="00A72513"/>
    <w:rsid w:val="00A86CE7"/>
    <w:rsid w:val="00AA5F42"/>
    <w:rsid w:val="00AE26A9"/>
    <w:rsid w:val="00B47943"/>
    <w:rsid w:val="00B92A4B"/>
    <w:rsid w:val="00BA108E"/>
    <w:rsid w:val="00BF4B32"/>
    <w:rsid w:val="00C11679"/>
    <w:rsid w:val="00C22847"/>
    <w:rsid w:val="00C34501"/>
    <w:rsid w:val="00C501BB"/>
    <w:rsid w:val="00CA6028"/>
    <w:rsid w:val="00CE1F98"/>
    <w:rsid w:val="00CF2E6B"/>
    <w:rsid w:val="00CF4086"/>
    <w:rsid w:val="00D06E76"/>
    <w:rsid w:val="00D32A3B"/>
    <w:rsid w:val="00D95089"/>
    <w:rsid w:val="00DA4134"/>
    <w:rsid w:val="00DE7036"/>
    <w:rsid w:val="00E16E5B"/>
    <w:rsid w:val="00E62298"/>
    <w:rsid w:val="00F252AC"/>
    <w:rsid w:val="00F62015"/>
    <w:rsid w:val="00F802FE"/>
    <w:rsid w:val="00FB2383"/>
    <w:rsid w:val="00FC40E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E7"/>
  </w:style>
  <w:style w:type="paragraph" w:styleId="Balk1">
    <w:name w:val="heading 1"/>
    <w:basedOn w:val="Normal"/>
    <w:link w:val="Balk1Char"/>
    <w:uiPriority w:val="99"/>
    <w:qFormat/>
    <w:rsid w:val="005828FE"/>
    <w:pPr>
      <w:spacing w:after="120" w:line="312" w:lineRule="atLeas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8E3"/>
    <w:pPr>
      <w:ind w:left="720"/>
      <w:contextualSpacing/>
    </w:pPr>
  </w:style>
  <w:style w:type="paragraph" w:styleId="AralkYok">
    <w:name w:val="No Spacing"/>
    <w:uiPriority w:val="1"/>
    <w:qFormat/>
    <w:rsid w:val="00C11679"/>
    <w:pPr>
      <w:spacing w:after="0" w:line="240" w:lineRule="auto"/>
    </w:pPr>
  </w:style>
  <w:style w:type="paragraph" w:styleId="stbilgi">
    <w:name w:val="header"/>
    <w:basedOn w:val="Normal"/>
    <w:link w:val="stbilgiChar"/>
    <w:uiPriority w:val="99"/>
    <w:unhideWhenUsed/>
    <w:rsid w:val="009C53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5319"/>
  </w:style>
  <w:style w:type="paragraph" w:styleId="Altbilgi">
    <w:name w:val="footer"/>
    <w:basedOn w:val="Normal"/>
    <w:link w:val="AltbilgiChar"/>
    <w:uiPriority w:val="99"/>
    <w:unhideWhenUsed/>
    <w:rsid w:val="009C53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5319"/>
  </w:style>
  <w:style w:type="character" w:customStyle="1" w:styleId="Balk1Char">
    <w:name w:val="Başlık 1 Char"/>
    <w:basedOn w:val="VarsaylanParagrafYazTipi"/>
    <w:link w:val="Balk1"/>
    <w:uiPriority w:val="99"/>
    <w:rsid w:val="005828FE"/>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9"/>
    <w:qFormat/>
    <w:rsid w:val="005828FE"/>
    <w:pPr>
      <w:spacing w:after="120" w:line="312" w:lineRule="atLeas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8E3"/>
    <w:pPr>
      <w:ind w:left="720"/>
      <w:contextualSpacing/>
    </w:pPr>
  </w:style>
  <w:style w:type="paragraph" w:styleId="AralkYok">
    <w:name w:val="No Spacing"/>
    <w:uiPriority w:val="1"/>
    <w:qFormat/>
    <w:rsid w:val="00C11679"/>
    <w:pPr>
      <w:spacing w:after="0" w:line="240" w:lineRule="auto"/>
    </w:pPr>
  </w:style>
  <w:style w:type="paragraph" w:styleId="stbilgi">
    <w:name w:val="header"/>
    <w:basedOn w:val="Normal"/>
    <w:link w:val="stbilgiChar"/>
    <w:uiPriority w:val="99"/>
    <w:unhideWhenUsed/>
    <w:rsid w:val="009C53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5319"/>
  </w:style>
  <w:style w:type="paragraph" w:styleId="Altbilgi">
    <w:name w:val="footer"/>
    <w:basedOn w:val="Normal"/>
    <w:link w:val="AltbilgiChar"/>
    <w:uiPriority w:val="99"/>
    <w:unhideWhenUsed/>
    <w:rsid w:val="009C53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5319"/>
  </w:style>
  <w:style w:type="character" w:customStyle="1" w:styleId="Balk1Char">
    <w:name w:val="Başlık 1 Char"/>
    <w:basedOn w:val="VarsaylanParagrafYazTipi"/>
    <w:link w:val="Balk1"/>
    <w:uiPriority w:val="99"/>
    <w:rsid w:val="005828FE"/>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520D-6401-4607-A666-A713FED0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GSGM</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GSGM TULAY</dc:creator>
  <cp:lastModifiedBy>hu</cp:lastModifiedBy>
  <cp:revision>2</cp:revision>
  <cp:lastPrinted>2014-04-09T10:49:00Z</cp:lastPrinted>
  <dcterms:created xsi:type="dcterms:W3CDTF">2016-09-19T11:34:00Z</dcterms:created>
  <dcterms:modified xsi:type="dcterms:W3CDTF">2016-09-19T11:34:00Z</dcterms:modified>
</cp:coreProperties>
</file>